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55188E" w14:paraId="6D2A7363" w14:textId="77777777">
        <w:tblPrEx>
          <w:tblCellMar>
            <w:top w:w="0" w:type="dxa"/>
            <w:bottom w:w="0" w:type="dxa"/>
          </w:tblCellMar>
        </w:tblPrEx>
        <w:trPr>
          <w:tblCellSpacing w:w="60" w:type="dxa"/>
        </w:trPr>
        <w:tc>
          <w:tcPr>
            <w:tcW w:w="1200" w:type="pct"/>
            <w:shd w:val="clear" w:color="auto" w:fill="E7F0F9"/>
          </w:tcPr>
          <w:p w14:paraId="085857C5" w14:textId="77777777" w:rsidR="0055188E" w:rsidRDefault="00000000">
            <w:pPr>
              <w:spacing w:after="0" w:line="240" w:lineRule="auto"/>
            </w:pPr>
            <w:r>
              <w:rPr>
                <w:b/>
              </w:rPr>
              <w:t>RKP broj</w:t>
            </w:r>
          </w:p>
        </w:tc>
        <w:tc>
          <w:tcPr>
            <w:tcW w:w="0" w:type="auto"/>
            <w:shd w:val="clear" w:color="auto" w:fill="E7F0F9"/>
          </w:tcPr>
          <w:p w14:paraId="402BD8D6" w14:textId="77777777" w:rsidR="0055188E" w:rsidRDefault="00000000">
            <w:pPr>
              <w:spacing w:after="0" w:line="240" w:lineRule="auto"/>
            </w:pPr>
            <w:r>
              <w:t>31106</w:t>
            </w:r>
          </w:p>
        </w:tc>
      </w:tr>
      <w:tr w:rsidR="0055188E" w14:paraId="5D85902A" w14:textId="77777777">
        <w:tblPrEx>
          <w:tblCellMar>
            <w:top w:w="0" w:type="dxa"/>
            <w:bottom w:w="0" w:type="dxa"/>
          </w:tblCellMar>
        </w:tblPrEx>
        <w:trPr>
          <w:tblCellSpacing w:w="60" w:type="dxa"/>
        </w:trPr>
        <w:tc>
          <w:tcPr>
            <w:tcW w:w="1200" w:type="pct"/>
            <w:shd w:val="clear" w:color="auto" w:fill="E7F0F9"/>
          </w:tcPr>
          <w:p w14:paraId="1099A184" w14:textId="77777777" w:rsidR="0055188E" w:rsidRDefault="00000000">
            <w:pPr>
              <w:spacing w:after="0" w:line="240" w:lineRule="auto"/>
            </w:pPr>
            <w:r>
              <w:rPr>
                <w:b/>
              </w:rPr>
              <w:t>Naziv obveznika</w:t>
            </w:r>
          </w:p>
        </w:tc>
        <w:tc>
          <w:tcPr>
            <w:tcW w:w="0" w:type="auto"/>
            <w:shd w:val="clear" w:color="auto" w:fill="E7F0F9"/>
          </w:tcPr>
          <w:p w14:paraId="70D604DD" w14:textId="77777777" w:rsidR="0055188E" w:rsidRDefault="00000000">
            <w:pPr>
              <w:spacing w:after="0" w:line="240" w:lineRule="auto"/>
            </w:pPr>
            <w:r>
              <w:t>GRADSKO KAZALIŠTE LUTAKA RIJEKA</w:t>
            </w:r>
          </w:p>
        </w:tc>
      </w:tr>
      <w:tr w:rsidR="0055188E" w14:paraId="370409C2" w14:textId="77777777">
        <w:tblPrEx>
          <w:tblCellMar>
            <w:top w:w="0" w:type="dxa"/>
            <w:bottom w:w="0" w:type="dxa"/>
          </w:tblCellMar>
        </w:tblPrEx>
        <w:trPr>
          <w:tblCellSpacing w:w="60" w:type="dxa"/>
        </w:trPr>
        <w:tc>
          <w:tcPr>
            <w:tcW w:w="1200" w:type="pct"/>
            <w:shd w:val="clear" w:color="auto" w:fill="E7F0F9"/>
          </w:tcPr>
          <w:p w14:paraId="67F87B17" w14:textId="77777777" w:rsidR="0055188E" w:rsidRDefault="00000000">
            <w:pPr>
              <w:spacing w:after="0" w:line="240" w:lineRule="auto"/>
            </w:pPr>
            <w:r>
              <w:rPr>
                <w:b/>
              </w:rPr>
              <w:t>Razina</w:t>
            </w:r>
          </w:p>
        </w:tc>
        <w:tc>
          <w:tcPr>
            <w:tcW w:w="0" w:type="auto"/>
            <w:shd w:val="clear" w:color="auto" w:fill="E7F0F9"/>
          </w:tcPr>
          <w:p w14:paraId="42970768" w14:textId="77777777" w:rsidR="0055188E" w:rsidRDefault="00000000">
            <w:pPr>
              <w:spacing w:after="0" w:line="240" w:lineRule="auto"/>
            </w:pPr>
            <w:r>
              <w:t>21</w:t>
            </w:r>
          </w:p>
        </w:tc>
      </w:tr>
    </w:tbl>
    <w:p w14:paraId="30F71D50" w14:textId="77777777" w:rsidR="0055188E" w:rsidRDefault="00000000">
      <w:r>
        <w:br/>
      </w:r>
    </w:p>
    <w:p w14:paraId="132C44A1" w14:textId="77777777" w:rsidR="0055188E" w:rsidRDefault="00000000">
      <w:pPr>
        <w:spacing w:line="240" w:lineRule="auto"/>
        <w:jc w:val="center"/>
      </w:pPr>
      <w:r>
        <w:rPr>
          <w:b/>
          <w:sz w:val="28"/>
        </w:rPr>
        <w:t>BILJEŠKE UZ FINANCIJSKE IZVJEŠTAJE</w:t>
      </w:r>
    </w:p>
    <w:p w14:paraId="2451A1AB" w14:textId="77777777" w:rsidR="0055188E" w:rsidRDefault="00000000">
      <w:pPr>
        <w:spacing w:line="240" w:lineRule="auto"/>
        <w:jc w:val="center"/>
      </w:pPr>
      <w:r>
        <w:rPr>
          <w:b/>
          <w:sz w:val="28"/>
        </w:rPr>
        <w:t>ZA RAZDOBLJE</w:t>
      </w:r>
    </w:p>
    <w:p w14:paraId="6AB3D40B" w14:textId="77777777" w:rsidR="0055188E" w:rsidRDefault="00000000">
      <w:pPr>
        <w:spacing w:line="240" w:lineRule="auto"/>
        <w:jc w:val="center"/>
      </w:pPr>
      <w:r>
        <w:rPr>
          <w:b/>
          <w:sz w:val="28"/>
        </w:rPr>
        <w:t>I - VI 2026.</w:t>
      </w:r>
    </w:p>
    <w:p w14:paraId="0FDA894F" w14:textId="77777777" w:rsidR="0055188E" w:rsidRDefault="0055188E"/>
    <w:p w14:paraId="4DD250F9" w14:textId="77777777" w:rsidR="0055188E" w:rsidRDefault="00000000">
      <w:pPr>
        <w:keepNext/>
        <w:spacing w:line="240" w:lineRule="auto"/>
        <w:jc w:val="center"/>
      </w:pPr>
      <w:r>
        <w:rPr>
          <w:b/>
          <w:sz w:val="28"/>
        </w:rPr>
        <w:t>Izvještaj o prihodima i rashodima, primicima i izdacima</w:t>
      </w:r>
    </w:p>
    <w:p w14:paraId="18793FEB" w14:textId="77777777" w:rsidR="0055188E"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47712E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95DD94"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6627458"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A163E4B"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60936B"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E045759"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97C540" w14:textId="77777777" w:rsidR="0055188E" w:rsidRDefault="00000000">
            <w:pPr>
              <w:keepNext/>
              <w:keepLines/>
              <w:spacing w:after="0" w:line="240" w:lineRule="auto"/>
              <w:jc w:val="center"/>
            </w:pPr>
            <w:r>
              <w:rPr>
                <w:b/>
                <w:sz w:val="18"/>
              </w:rPr>
              <w:t>Indeks (%)</w:t>
            </w:r>
          </w:p>
        </w:tc>
      </w:tr>
      <w:tr w:rsidR="0055188E" w14:paraId="24A76118" w14:textId="77777777">
        <w:tblPrEx>
          <w:tblCellMar>
            <w:top w:w="0" w:type="dxa"/>
            <w:bottom w:w="0" w:type="dxa"/>
          </w:tblCellMar>
        </w:tblPrEx>
        <w:trPr>
          <w:cantSplit/>
          <w:trHeight w:val="560"/>
        </w:trPr>
        <w:tc>
          <w:tcPr>
            <w:tcW w:w="700" w:type="dxa"/>
            <w:tcMar>
              <w:top w:w="0" w:type="dxa"/>
              <w:bottom w:w="0" w:type="dxa"/>
            </w:tcMar>
            <w:vAlign w:val="center"/>
          </w:tcPr>
          <w:p w14:paraId="371BE122" w14:textId="77777777" w:rsidR="0055188E" w:rsidRDefault="00000000">
            <w:pPr>
              <w:keepNext/>
              <w:keepLines/>
              <w:spacing w:after="0" w:line="240" w:lineRule="auto"/>
            </w:pPr>
            <w:r>
              <w:rPr>
                <w:sz w:val="18"/>
              </w:rPr>
              <w:t>6</w:t>
            </w:r>
          </w:p>
        </w:tc>
        <w:tc>
          <w:tcPr>
            <w:tcW w:w="3180" w:type="dxa"/>
            <w:tcMar>
              <w:top w:w="0" w:type="dxa"/>
              <w:bottom w:w="0" w:type="dxa"/>
            </w:tcMar>
            <w:vAlign w:val="center"/>
          </w:tcPr>
          <w:p w14:paraId="4398B350" w14:textId="77777777" w:rsidR="0055188E"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5423D55C" w14:textId="77777777" w:rsidR="0055188E" w:rsidRDefault="00000000">
            <w:pPr>
              <w:keepNext/>
              <w:keepLines/>
              <w:spacing w:after="0" w:line="240" w:lineRule="auto"/>
            </w:pPr>
            <w:r>
              <w:rPr>
                <w:sz w:val="18"/>
              </w:rPr>
              <w:t>6</w:t>
            </w:r>
          </w:p>
        </w:tc>
        <w:tc>
          <w:tcPr>
            <w:tcW w:w="1860" w:type="dxa"/>
            <w:tcMar>
              <w:top w:w="0" w:type="dxa"/>
              <w:bottom w:w="0" w:type="dxa"/>
            </w:tcMar>
            <w:vAlign w:val="center"/>
          </w:tcPr>
          <w:p w14:paraId="7DBD0754" w14:textId="77777777" w:rsidR="0055188E" w:rsidRDefault="00000000">
            <w:pPr>
              <w:keepNext/>
              <w:keepLines/>
              <w:spacing w:after="0" w:line="240" w:lineRule="auto"/>
              <w:jc w:val="right"/>
            </w:pPr>
            <w:r>
              <w:rPr>
                <w:sz w:val="18"/>
              </w:rPr>
              <w:t>590.457,72</w:t>
            </w:r>
          </w:p>
        </w:tc>
        <w:tc>
          <w:tcPr>
            <w:tcW w:w="1860" w:type="dxa"/>
            <w:tcMar>
              <w:top w:w="0" w:type="dxa"/>
              <w:bottom w:w="0" w:type="dxa"/>
            </w:tcMar>
            <w:vAlign w:val="center"/>
          </w:tcPr>
          <w:p w14:paraId="57CF2AB5" w14:textId="77777777" w:rsidR="0055188E" w:rsidRDefault="00000000">
            <w:pPr>
              <w:keepNext/>
              <w:keepLines/>
              <w:spacing w:after="0" w:line="240" w:lineRule="auto"/>
              <w:jc w:val="right"/>
            </w:pPr>
            <w:r>
              <w:rPr>
                <w:sz w:val="18"/>
              </w:rPr>
              <w:t>632.565,27</w:t>
            </w:r>
          </w:p>
        </w:tc>
        <w:tc>
          <w:tcPr>
            <w:tcW w:w="700" w:type="dxa"/>
            <w:tcMar>
              <w:top w:w="0" w:type="dxa"/>
              <w:bottom w:w="0" w:type="dxa"/>
            </w:tcMar>
            <w:vAlign w:val="center"/>
          </w:tcPr>
          <w:p w14:paraId="41A65212" w14:textId="77777777" w:rsidR="0055188E" w:rsidRDefault="00000000">
            <w:pPr>
              <w:keepNext/>
              <w:keepLines/>
              <w:spacing w:after="0" w:line="240" w:lineRule="auto"/>
              <w:jc w:val="right"/>
            </w:pPr>
            <w:r>
              <w:rPr>
                <w:sz w:val="18"/>
              </w:rPr>
              <w:t>107,1</w:t>
            </w:r>
          </w:p>
        </w:tc>
      </w:tr>
      <w:tr w:rsidR="0055188E" w14:paraId="2693CA5E" w14:textId="77777777">
        <w:tblPrEx>
          <w:tblCellMar>
            <w:top w:w="0" w:type="dxa"/>
            <w:bottom w:w="0" w:type="dxa"/>
          </w:tblCellMar>
        </w:tblPrEx>
        <w:trPr>
          <w:cantSplit/>
          <w:trHeight w:val="560"/>
        </w:trPr>
        <w:tc>
          <w:tcPr>
            <w:tcW w:w="700" w:type="dxa"/>
            <w:tcMar>
              <w:top w:w="0" w:type="dxa"/>
              <w:bottom w:w="0" w:type="dxa"/>
            </w:tcMar>
            <w:vAlign w:val="center"/>
          </w:tcPr>
          <w:p w14:paraId="4444A66B" w14:textId="77777777" w:rsidR="0055188E" w:rsidRDefault="00000000">
            <w:pPr>
              <w:keepNext/>
              <w:keepLines/>
              <w:spacing w:after="0" w:line="240" w:lineRule="auto"/>
            </w:pPr>
            <w:r>
              <w:rPr>
                <w:sz w:val="18"/>
              </w:rPr>
              <w:t>3</w:t>
            </w:r>
          </w:p>
        </w:tc>
        <w:tc>
          <w:tcPr>
            <w:tcW w:w="3180" w:type="dxa"/>
            <w:tcMar>
              <w:top w:w="0" w:type="dxa"/>
              <w:bottom w:w="0" w:type="dxa"/>
            </w:tcMar>
            <w:vAlign w:val="center"/>
          </w:tcPr>
          <w:p w14:paraId="18B12267" w14:textId="77777777" w:rsidR="0055188E"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5E81807D" w14:textId="77777777" w:rsidR="0055188E" w:rsidRDefault="00000000">
            <w:pPr>
              <w:keepNext/>
              <w:keepLines/>
              <w:spacing w:after="0" w:line="240" w:lineRule="auto"/>
            </w:pPr>
            <w:r>
              <w:rPr>
                <w:sz w:val="18"/>
              </w:rPr>
              <w:t>3</w:t>
            </w:r>
          </w:p>
        </w:tc>
        <w:tc>
          <w:tcPr>
            <w:tcW w:w="1860" w:type="dxa"/>
            <w:tcMar>
              <w:top w:w="0" w:type="dxa"/>
              <w:bottom w:w="0" w:type="dxa"/>
            </w:tcMar>
            <w:vAlign w:val="center"/>
          </w:tcPr>
          <w:p w14:paraId="292B28A8" w14:textId="77777777" w:rsidR="0055188E" w:rsidRDefault="00000000">
            <w:pPr>
              <w:keepNext/>
              <w:keepLines/>
              <w:spacing w:after="0" w:line="240" w:lineRule="auto"/>
              <w:jc w:val="right"/>
            </w:pPr>
            <w:r>
              <w:rPr>
                <w:sz w:val="18"/>
              </w:rPr>
              <w:t>580.657,27</w:t>
            </w:r>
          </w:p>
        </w:tc>
        <w:tc>
          <w:tcPr>
            <w:tcW w:w="1860" w:type="dxa"/>
            <w:tcMar>
              <w:top w:w="0" w:type="dxa"/>
              <w:bottom w:w="0" w:type="dxa"/>
            </w:tcMar>
            <w:vAlign w:val="center"/>
          </w:tcPr>
          <w:p w14:paraId="77C3886C" w14:textId="77777777" w:rsidR="0055188E" w:rsidRDefault="00000000">
            <w:pPr>
              <w:keepNext/>
              <w:keepLines/>
              <w:spacing w:after="0" w:line="240" w:lineRule="auto"/>
              <w:jc w:val="right"/>
            </w:pPr>
            <w:r>
              <w:rPr>
                <w:sz w:val="18"/>
              </w:rPr>
              <w:t>626.913,45</w:t>
            </w:r>
          </w:p>
        </w:tc>
        <w:tc>
          <w:tcPr>
            <w:tcW w:w="700" w:type="dxa"/>
            <w:tcMar>
              <w:top w:w="0" w:type="dxa"/>
              <w:bottom w:w="0" w:type="dxa"/>
            </w:tcMar>
            <w:vAlign w:val="center"/>
          </w:tcPr>
          <w:p w14:paraId="23559DCF" w14:textId="77777777" w:rsidR="0055188E" w:rsidRDefault="00000000">
            <w:pPr>
              <w:keepNext/>
              <w:keepLines/>
              <w:spacing w:after="0" w:line="240" w:lineRule="auto"/>
              <w:jc w:val="right"/>
            </w:pPr>
            <w:r>
              <w:rPr>
                <w:sz w:val="18"/>
              </w:rPr>
              <w:t>108,0</w:t>
            </w:r>
          </w:p>
        </w:tc>
      </w:tr>
      <w:tr w:rsidR="0055188E" w14:paraId="2B6DCEC1" w14:textId="77777777">
        <w:tblPrEx>
          <w:tblCellMar>
            <w:top w:w="0" w:type="dxa"/>
            <w:bottom w:w="0" w:type="dxa"/>
          </w:tblCellMar>
        </w:tblPrEx>
        <w:trPr>
          <w:cantSplit/>
          <w:trHeight w:val="560"/>
        </w:trPr>
        <w:tc>
          <w:tcPr>
            <w:tcW w:w="700" w:type="dxa"/>
            <w:tcMar>
              <w:top w:w="0" w:type="dxa"/>
              <w:bottom w:w="0" w:type="dxa"/>
            </w:tcMar>
            <w:vAlign w:val="center"/>
          </w:tcPr>
          <w:p w14:paraId="0EC74C85" w14:textId="77777777" w:rsidR="0055188E" w:rsidRDefault="0055188E">
            <w:pPr>
              <w:keepNext/>
              <w:keepLines/>
              <w:spacing w:after="0" w:line="240" w:lineRule="auto"/>
            </w:pPr>
          </w:p>
        </w:tc>
        <w:tc>
          <w:tcPr>
            <w:tcW w:w="3180" w:type="dxa"/>
            <w:tcMar>
              <w:top w:w="0" w:type="dxa"/>
              <w:bottom w:w="0" w:type="dxa"/>
            </w:tcMar>
            <w:vAlign w:val="center"/>
          </w:tcPr>
          <w:p w14:paraId="0ECF5207" w14:textId="77777777" w:rsidR="0055188E"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428A8380" w14:textId="77777777" w:rsidR="0055188E" w:rsidRDefault="00000000">
            <w:pPr>
              <w:keepNext/>
              <w:keepLines/>
              <w:spacing w:after="0" w:line="240" w:lineRule="auto"/>
            </w:pPr>
            <w:r>
              <w:rPr>
                <w:b/>
                <w:sz w:val="18"/>
              </w:rPr>
              <w:t>X001</w:t>
            </w:r>
          </w:p>
        </w:tc>
        <w:tc>
          <w:tcPr>
            <w:tcW w:w="1860" w:type="dxa"/>
            <w:tcMar>
              <w:top w:w="0" w:type="dxa"/>
              <w:bottom w:w="0" w:type="dxa"/>
            </w:tcMar>
            <w:vAlign w:val="center"/>
          </w:tcPr>
          <w:p w14:paraId="56E39EBD" w14:textId="77777777" w:rsidR="0055188E" w:rsidRDefault="00000000">
            <w:pPr>
              <w:keepNext/>
              <w:keepLines/>
              <w:spacing w:after="0" w:line="240" w:lineRule="auto"/>
              <w:jc w:val="right"/>
            </w:pPr>
            <w:r>
              <w:rPr>
                <w:b/>
                <w:sz w:val="18"/>
              </w:rPr>
              <w:t>9.800,45</w:t>
            </w:r>
          </w:p>
        </w:tc>
        <w:tc>
          <w:tcPr>
            <w:tcW w:w="1860" w:type="dxa"/>
            <w:tcMar>
              <w:top w:w="0" w:type="dxa"/>
              <w:bottom w:w="0" w:type="dxa"/>
            </w:tcMar>
            <w:vAlign w:val="center"/>
          </w:tcPr>
          <w:p w14:paraId="754D9F4F" w14:textId="77777777" w:rsidR="0055188E" w:rsidRDefault="00000000">
            <w:pPr>
              <w:keepNext/>
              <w:keepLines/>
              <w:spacing w:after="0" w:line="240" w:lineRule="auto"/>
              <w:jc w:val="right"/>
            </w:pPr>
            <w:r>
              <w:rPr>
                <w:b/>
                <w:sz w:val="18"/>
              </w:rPr>
              <w:t>5.651,82</w:t>
            </w:r>
          </w:p>
        </w:tc>
        <w:tc>
          <w:tcPr>
            <w:tcW w:w="700" w:type="dxa"/>
            <w:tcMar>
              <w:top w:w="0" w:type="dxa"/>
              <w:bottom w:w="0" w:type="dxa"/>
            </w:tcMar>
            <w:vAlign w:val="center"/>
          </w:tcPr>
          <w:p w14:paraId="3DE5940F" w14:textId="77777777" w:rsidR="0055188E" w:rsidRDefault="00000000">
            <w:pPr>
              <w:keepNext/>
              <w:keepLines/>
              <w:spacing w:after="0" w:line="240" w:lineRule="auto"/>
              <w:jc w:val="right"/>
            </w:pPr>
            <w:r>
              <w:rPr>
                <w:b/>
                <w:sz w:val="18"/>
              </w:rPr>
              <w:t>57,7</w:t>
            </w:r>
          </w:p>
        </w:tc>
      </w:tr>
      <w:tr w:rsidR="0055188E" w14:paraId="6E5C2AE5" w14:textId="77777777">
        <w:tblPrEx>
          <w:tblCellMar>
            <w:top w:w="0" w:type="dxa"/>
            <w:bottom w:w="0" w:type="dxa"/>
          </w:tblCellMar>
        </w:tblPrEx>
        <w:trPr>
          <w:cantSplit/>
          <w:trHeight w:val="560"/>
        </w:trPr>
        <w:tc>
          <w:tcPr>
            <w:tcW w:w="700" w:type="dxa"/>
            <w:tcMar>
              <w:top w:w="0" w:type="dxa"/>
              <w:bottom w:w="0" w:type="dxa"/>
            </w:tcMar>
            <w:vAlign w:val="center"/>
          </w:tcPr>
          <w:p w14:paraId="2EA18AA5" w14:textId="77777777" w:rsidR="0055188E" w:rsidRDefault="00000000">
            <w:pPr>
              <w:keepNext/>
              <w:keepLines/>
              <w:spacing w:after="0" w:line="240" w:lineRule="auto"/>
            </w:pPr>
            <w:r>
              <w:rPr>
                <w:sz w:val="18"/>
              </w:rPr>
              <w:t>7</w:t>
            </w:r>
          </w:p>
        </w:tc>
        <w:tc>
          <w:tcPr>
            <w:tcW w:w="3180" w:type="dxa"/>
            <w:tcMar>
              <w:top w:w="0" w:type="dxa"/>
              <w:bottom w:w="0" w:type="dxa"/>
            </w:tcMar>
            <w:vAlign w:val="center"/>
          </w:tcPr>
          <w:p w14:paraId="0650AF31" w14:textId="77777777" w:rsidR="0055188E"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605D96B5" w14:textId="77777777" w:rsidR="0055188E" w:rsidRDefault="00000000">
            <w:pPr>
              <w:keepNext/>
              <w:keepLines/>
              <w:spacing w:after="0" w:line="240" w:lineRule="auto"/>
            </w:pPr>
            <w:r>
              <w:rPr>
                <w:sz w:val="18"/>
              </w:rPr>
              <w:t>7</w:t>
            </w:r>
          </w:p>
        </w:tc>
        <w:tc>
          <w:tcPr>
            <w:tcW w:w="1860" w:type="dxa"/>
            <w:tcMar>
              <w:top w:w="0" w:type="dxa"/>
              <w:bottom w:w="0" w:type="dxa"/>
            </w:tcMar>
            <w:vAlign w:val="center"/>
          </w:tcPr>
          <w:p w14:paraId="016B8888"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156176AA" w14:textId="77777777" w:rsidR="0055188E" w:rsidRDefault="00000000">
            <w:pPr>
              <w:keepNext/>
              <w:keepLines/>
              <w:spacing w:after="0" w:line="240" w:lineRule="auto"/>
              <w:jc w:val="right"/>
            </w:pPr>
            <w:r>
              <w:rPr>
                <w:sz w:val="18"/>
              </w:rPr>
              <w:t>0,00</w:t>
            </w:r>
          </w:p>
        </w:tc>
        <w:tc>
          <w:tcPr>
            <w:tcW w:w="700" w:type="dxa"/>
            <w:tcMar>
              <w:top w:w="0" w:type="dxa"/>
              <w:bottom w:w="0" w:type="dxa"/>
            </w:tcMar>
            <w:vAlign w:val="center"/>
          </w:tcPr>
          <w:p w14:paraId="57122682" w14:textId="77777777" w:rsidR="0055188E" w:rsidRDefault="00000000">
            <w:pPr>
              <w:keepNext/>
              <w:keepLines/>
              <w:spacing w:after="0" w:line="240" w:lineRule="auto"/>
              <w:jc w:val="right"/>
            </w:pPr>
            <w:r>
              <w:rPr>
                <w:sz w:val="18"/>
              </w:rPr>
              <w:t>-</w:t>
            </w:r>
          </w:p>
        </w:tc>
      </w:tr>
      <w:tr w:rsidR="0055188E" w14:paraId="3E2D0330" w14:textId="77777777">
        <w:tblPrEx>
          <w:tblCellMar>
            <w:top w:w="0" w:type="dxa"/>
            <w:bottom w:w="0" w:type="dxa"/>
          </w:tblCellMar>
        </w:tblPrEx>
        <w:trPr>
          <w:cantSplit/>
          <w:trHeight w:val="560"/>
        </w:trPr>
        <w:tc>
          <w:tcPr>
            <w:tcW w:w="700" w:type="dxa"/>
            <w:tcMar>
              <w:top w:w="0" w:type="dxa"/>
              <w:bottom w:w="0" w:type="dxa"/>
            </w:tcMar>
            <w:vAlign w:val="center"/>
          </w:tcPr>
          <w:p w14:paraId="60E6774B" w14:textId="77777777" w:rsidR="0055188E" w:rsidRDefault="00000000">
            <w:pPr>
              <w:keepNext/>
              <w:keepLines/>
              <w:spacing w:after="0" w:line="240" w:lineRule="auto"/>
            </w:pPr>
            <w:r>
              <w:rPr>
                <w:sz w:val="18"/>
              </w:rPr>
              <w:t>4</w:t>
            </w:r>
          </w:p>
        </w:tc>
        <w:tc>
          <w:tcPr>
            <w:tcW w:w="3180" w:type="dxa"/>
            <w:tcMar>
              <w:top w:w="0" w:type="dxa"/>
              <w:bottom w:w="0" w:type="dxa"/>
            </w:tcMar>
            <w:vAlign w:val="center"/>
          </w:tcPr>
          <w:p w14:paraId="047B6BDD" w14:textId="77777777" w:rsidR="0055188E"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0DE5BB2E" w14:textId="77777777" w:rsidR="0055188E" w:rsidRDefault="00000000">
            <w:pPr>
              <w:keepNext/>
              <w:keepLines/>
              <w:spacing w:after="0" w:line="240" w:lineRule="auto"/>
            </w:pPr>
            <w:r>
              <w:rPr>
                <w:sz w:val="18"/>
              </w:rPr>
              <w:t>4</w:t>
            </w:r>
          </w:p>
        </w:tc>
        <w:tc>
          <w:tcPr>
            <w:tcW w:w="1860" w:type="dxa"/>
            <w:tcMar>
              <w:top w:w="0" w:type="dxa"/>
              <w:bottom w:w="0" w:type="dxa"/>
            </w:tcMar>
            <w:vAlign w:val="center"/>
          </w:tcPr>
          <w:p w14:paraId="414A8889" w14:textId="77777777" w:rsidR="0055188E" w:rsidRDefault="00000000">
            <w:pPr>
              <w:keepNext/>
              <w:keepLines/>
              <w:spacing w:after="0" w:line="240" w:lineRule="auto"/>
              <w:jc w:val="right"/>
            </w:pPr>
            <w:r>
              <w:rPr>
                <w:sz w:val="18"/>
              </w:rPr>
              <w:t>1.843,74</w:t>
            </w:r>
          </w:p>
        </w:tc>
        <w:tc>
          <w:tcPr>
            <w:tcW w:w="1860" w:type="dxa"/>
            <w:tcMar>
              <w:top w:w="0" w:type="dxa"/>
              <w:bottom w:w="0" w:type="dxa"/>
            </w:tcMar>
            <w:vAlign w:val="center"/>
          </w:tcPr>
          <w:p w14:paraId="6364CBC8" w14:textId="77777777" w:rsidR="0055188E" w:rsidRDefault="00000000">
            <w:pPr>
              <w:keepNext/>
              <w:keepLines/>
              <w:spacing w:after="0" w:line="240" w:lineRule="auto"/>
              <w:jc w:val="right"/>
            </w:pPr>
            <w:r>
              <w:rPr>
                <w:sz w:val="18"/>
              </w:rPr>
              <w:t>12.583,25</w:t>
            </w:r>
          </w:p>
        </w:tc>
        <w:tc>
          <w:tcPr>
            <w:tcW w:w="700" w:type="dxa"/>
            <w:tcMar>
              <w:top w:w="0" w:type="dxa"/>
              <w:bottom w:w="0" w:type="dxa"/>
            </w:tcMar>
            <w:vAlign w:val="center"/>
          </w:tcPr>
          <w:p w14:paraId="2CEA9398" w14:textId="77777777" w:rsidR="0055188E" w:rsidRDefault="00000000">
            <w:pPr>
              <w:keepNext/>
              <w:keepLines/>
              <w:spacing w:after="0" w:line="240" w:lineRule="auto"/>
              <w:jc w:val="right"/>
            </w:pPr>
            <w:r>
              <w:rPr>
                <w:sz w:val="18"/>
              </w:rPr>
              <w:t>682,5</w:t>
            </w:r>
          </w:p>
        </w:tc>
      </w:tr>
      <w:tr w:rsidR="0055188E" w14:paraId="38A38FA3" w14:textId="77777777">
        <w:tblPrEx>
          <w:tblCellMar>
            <w:top w:w="0" w:type="dxa"/>
            <w:bottom w:w="0" w:type="dxa"/>
          </w:tblCellMar>
        </w:tblPrEx>
        <w:trPr>
          <w:cantSplit/>
          <w:trHeight w:val="560"/>
        </w:trPr>
        <w:tc>
          <w:tcPr>
            <w:tcW w:w="700" w:type="dxa"/>
            <w:tcMar>
              <w:top w:w="0" w:type="dxa"/>
              <w:bottom w:w="0" w:type="dxa"/>
            </w:tcMar>
            <w:vAlign w:val="center"/>
          </w:tcPr>
          <w:p w14:paraId="5FE02187" w14:textId="77777777" w:rsidR="0055188E" w:rsidRDefault="0055188E">
            <w:pPr>
              <w:keepNext/>
              <w:keepLines/>
              <w:spacing w:after="0" w:line="240" w:lineRule="auto"/>
            </w:pPr>
          </w:p>
        </w:tc>
        <w:tc>
          <w:tcPr>
            <w:tcW w:w="3180" w:type="dxa"/>
            <w:tcMar>
              <w:top w:w="0" w:type="dxa"/>
              <w:bottom w:w="0" w:type="dxa"/>
            </w:tcMar>
            <w:vAlign w:val="center"/>
          </w:tcPr>
          <w:p w14:paraId="347310C2" w14:textId="77777777" w:rsidR="0055188E"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3D56BEB7" w14:textId="77777777" w:rsidR="0055188E" w:rsidRDefault="00000000">
            <w:pPr>
              <w:keepNext/>
              <w:keepLines/>
              <w:spacing w:after="0" w:line="240" w:lineRule="auto"/>
            </w:pPr>
            <w:r>
              <w:rPr>
                <w:b/>
                <w:sz w:val="18"/>
              </w:rPr>
              <w:t>Y002</w:t>
            </w:r>
          </w:p>
        </w:tc>
        <w:tc>
          <w:tcPr>
            <w:tcW w:w="1860" w:type="dxa"/>
            <w:tcMar>
              <w:top w:w="0" w:type="dxa"/>
              <w:bottom w:w="0" w:type="dxa"/>
            </w:tcMar>
            <w:vAlign w:val="center"/>
          </w:tcPr>
          <w:p w14:paraId="43DF3CF6" w14:textId="77777777" w:rsidR="0055188E" w:rsidRDefault="00000000">
            <w:pPr>
              <w:keepNext/>
              <w:keepLines/>
              <w:spacing w:after="0" w:line="240" w:lineRule="auto"/>
              <w:jc w:val="right"/>
            </w:pPr>
            <w:r>
              <w:rPr>
                <w:b/>
                <w:sz w:val="18"/>
              </w:rPr>
              <w:t>1.843,74</w:t>
            </w:r>
          </w:p>
        </w:tc>
        <w:tc>
          <w:tcPr>
            <w:tcW w:w="1860" w:type="dxa"/>
            <w:tcMar>
              <w:top w:w="0" w:type="dxa"/>
              <w:bottom w:w="0" w:type="dxa"/>
            </w:tcMar>
            <w:vAlign w:val="center"/>
          </w:tcPr>
          <w:p w14:paraId="663271F8" w14:textId="77777777" w:rsidR="0055188E" w:rsidRDefault="00000000">
            <w:pPr>
              <w:keepNext/>
              <w:keepLines/>
              <w:spacing w:after="0" w:line="240" w:lineRule="auto"/>
              <w:jc w:val="right"/>
            </w:pPr>
            <w:r>
              <w:rPr>
                <w:b/>
                <w:sz w:val="18"/>
              </w:rPr>
              <w:t>12.583,25</w:t>
            </w:r>
          </w:p>
        </w:tc>
        <w:tc>
          <w:tcPr>
            <w:tcW w:w="700" w:type="dxa"/>
            <w:tcMar>
              <w:top w:w="0" w:type="dxa"/>
              <w:bottom w:w="0" w:type="dxa"/>
            </w:tcMar>
            <w:vAlign w:val="center"/>
          </w:tcPr>
          <w:p w14:paraId="384B37AC" w14:textId="77777777" w:rsidR="0055188E" w:rsidRDefault="00000000">
            <w:pPr>
              <w:keepNext/>
              <w:keepLines/>
              <w:spacing w:after="0" w:line="240" w:lineRule="auto"/>
              <w:jc w:val="right"/>
            </w:pPr>
            <w:r>
              <w:rPr>
                <w:b/>
                <w:sz w:val="18"/>
              </w:rPr>
              <w:t>682,5</w:t>
            </w:r>
          </w:p>
        </w:tc>
      </w:tr>
      <w:tr w:rsidR="0055188E" w14:paraId="39DE1695" w14:textId="77777777">
        <w:tblPrEx>
          <w:tblCellMar>
            <w:top w:w="0" w:type="dxa"/>
            <w:bottom w:w="0" w:type="dxa"/>
          </w:tblCellMar>
        </w:tblPrEx>
        <w:trPr>
          <w:cantSplit/>
          <w:trHeight w:val="560"/>
        </w:trPr>
        <w:tc>
          <w:tcPr>
            <w:tcW w:w="700" w:type="dxa"/>
            <w:tcMar>
              <w:top w:w="0" w:type="dxa"/>
              <w:bottom w:w="0" w:type="dxa"/>
            </w:tcMar>
            <w:vAlign w:val="center"/>
          </w:tcPr>
          <w:p w14:paraId="75CA24FF" w14:textId="77777777" w:rsidR="0055188E" w:rsidRDefault="00000000">
            <w:pPr>
              <w:keepNext/>
              <w:keepLines/>
              <w:spacing w:after="0" w:line="240" w:lineRule="auto"/>
            </w:pPr>
            <w:r>
              <w:rPr>
                <w:sz w:val="18"/>
              </w:rPr>
              <w:t>8</w:t>
            </w:r>
          </w:p>
        </w:tc>
        <w:tc>
          <w:tcPr>
            <w:tcW w:w="3180" w:type="dxa"/>
            <w:tcMar>
              <w:top w:w="0" w:type="dxa"/>
              <w:bottom w:w="0" w:type="dxa"/>
            </w:tcMar>
            <w:vAlign w:val="center"/>
          </w:tcPr>
          <w:p w14:paraId="66FA4119" w14:textId="77777777" w:rsidR="0055188E"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29A03CAB" w14:textId="77777777" w:rsidR="0055188E" w:rsidRDefault="00000000">
            <w:pPr>
              <w:keepNext/>
              <w:keepLines/>
              <w:spacing w:after="0" w:line="240" w:lineRule="auto"/>
            </w:pPr>
            <w:r>
              <w:rPr>
                <w:sz w:val="18"/>
              </w:rPr>
              <w:t>8</w:t>
            </w:r>
          </w:p>
        </w:tc>
        <w:tc>
          <w:tcPr>
            <w:tcW w:w="1860" w:type="dxa"/>
            <w:tcMar>
              <w:top w:w="0" w:type="dxa"/>
              <w:bottom w:w="0" w:type="dxa"/>
            </w:tcMar>
            <w:vAlign w:val="center"/>
          </w:tcPr>
          <w:p w14:paraId="034424C5"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68435954" w14:textId="77777777" w:rsidR="0055188E" w:rsidRDefault="00000000">
            <w:pPr>
              <w:keepNext/>
              <w:keepLines/>
              <w:spacing w:after="0" w:line="240" w:lineRule="auto"/>
              <w:jc w:val="right"/>
            </w:pPr>
            <w:r>
              <w:rPr>
                <w:sz w:val="18"/>
              </w:rPr>
              <w:t>0,00</w:t>
            </w:r>
          </w:p>
        </w:tc>
        <w:tc>
          <w:tcPr>
            <w:tcW w:w="700" w:type="dxa"/>
            <w:tcMar>
              <w:top w:w="0" w:type="dxa"/>
              <w:bottom w:w="0" w:type="dxa"/>
            </w:tcMar>
            <w:vAlign w:val="center"/>
          </w:tcPr>
          <w:p w14:paraId="7AC6DB75" w14:textId="77777777" w:rsidR="0055188E" w:rsidRDefault="00000000">
            <w:pPr>
              <w:keepNext/>
              <w:keepLines/>
              <w:spacing w:after="0" w:line="240" w:lineRule="auto"/>
              <w:jc w:val="right"/>
            </w:pPr>
            <w:r>
              <w:rPr>
                <w:sz w:val="18"/>
              </w:rPr>
              <w:t>-</w:t>
            </w:r>
          </w:p>
        </w:tc>
      </w:tr>
      <w:tr w:rsidR="0055188E" w14:paraId="175A289D" w14:textId="77777777">
        <w:tblPrEx>
          <w:tblCellMar>
            <w:top w:w="0" w:type="dxa"/>
            <w:bottom w:w="0" w:type="dxa"/>
          </w:tblCellMar>
        </w:tblPrEx>
        <w:trPr>
          <w:cantSplit/>
          <w:trHeight w:val="560"/>
        </w:trPr>
        <w:tc>
          <w:tcPr>
            <w:tcW w:w="700" w:type="dxa"/>
            <w:tcMar>
              <w:top w:w="0" w:type="dxa"/>
              <w:bottom w:w="0" w:type="dxa"/>
            </w:tcMar>
            <w:vAlign w:val="center"/>
          </w:tcPr>
          <w:p w14:paraId="18152E5E" w14:textId="77777777" w:rsidR="0055188E" w:rsidRDefault="00000000">
            <w:pPr>
              <w:keepNext/>
              <w:keepLines/>
              <w:spacing w:after="0" w:line="240" w:lineRule="auto"/>
            </w:pPr>
            <w:r>
              <w:rPr>
                <w:sz w:val="18"/>
              </w:rPr>
              <w:t>5</w:t>
            </w:r>
          </w:p>
        </w:tc>
        <w:tc>
          <w:tcPr>
            <w:tcW w:w="3180" w:type="dxa"/>
            <w:tcMar>
              <w:top w:w="0" w:type="dxa"/>
              <w:bottom w:w="0" w:type="dxa"/>
            </w:tcMar>
            <w:vAlign w:val="center"/>
          </w:tcPr>
          <w:p w14:paraId="7FA096A0" w14:textId="77777777" w:rsidR="0055188E"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4EBF6718" w14:textId="77777777" w:rsidR="0055188E" w:rsidRDefault="00000000">
            <w:pPr>
              <w:keepNext/>
              <w:keepLines/>
              <w:spacing w:after="0" w:line="240" w:lineRule="auto"/>
            </w:pPr>
            <w:r>
              <w:rPr>
                <w:sz w:val="18"/>
              </w:rPr>
              <w:t>5</w:t>
            </w:r>
          </w:p>
        </w:tc>
        <w:tc>
          <w:tcPr>
            <w:tcW w:w="1860" w:type="dxa"/>
            <w:tcMar>
              <w:top w:w="0" w:type="dxa"/>
              <w:bottom w:w="0" w:type="dxa"/>
            </w:tcMar>
            <w:vAlign w:val="center"/>
          </w:tcPr>
          <w:p w14:paraId="1FE2DE02"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5D6BC7D8" w14:textId="77777777" w:rsidR="0055188E" w:rsidRDefault="00000000">
            <w:pPr>
              <w:keepNext/>
              <w:keepLines/>
              <w:spacing w:after="0" w:line="240" w:lineRule="auto"/>
              <w:jc w:val="right"/>
            </w:pPr>
            <w:r>
              <w:rPr>
                <w:sz w:val="18"/>
              </w:rPr>
              <w:t>0,00</w:t>
            </w:r>
          </w:p>
        </w:tc>
        <w:tc>
          <w:tcPr>
            <w:tcW w:w="700" w:type="dxa"/>
            <w:tcMar>
              <w:top w:w="0" w:type="dxa"/>
              <w:bottom w:w="0" w:type="dxa"/>
            </w:tcMar>
            <w:vAlign w:val="center"/>
          </w:tcPr>
          <w:p w14:paraId="0ADE9080" w14:textId="77777777" w:rsidR="0055188E" w:rsidRDefault="00000000">
            <w:pPr>
              <w:keepNext/>
              <w:keepLines/>
              <w:spacing w:after="0" w:line="240" w:lineRule="auto"/>
              <w:jc w:val="right"/>
            </w:pPr>
            <w:r>
              <w:rPr>
                <w:sz w:val="18"/>
              </w:rPr>
              <w:t>-</w:t>
            </w:r>
          </w:p>
        </w:tc>
      </w:tr>
      <w:tr w:rsidR="0055188E" w14:paraId="7A1DDD65" w14:textId="77777777">
        <w:tblPrEx>
          <w:tblCellMar>
            <w:top w:w="0" w:type="dxa"/>
            <w:bottom w:w="0" w:type="dxa"/>
          </w:tblCellMar>
        </w:tblPrEx>
        <w:trPr>
          <w:cantSplit/>
          <w:trHeight w:val="560"/>
        </w:trPr>
        <w:tc>
          <w:tcPr>
            <w:tcW w:w="700" w:type="dxa"/>
            <w:tcMar>
              <w:top w:w="0" w:type="dxa"/>
              <w:bottom w:w="0" w:type="dxa"/>
            </w:tcMar>
            <w:vAlign w:val="center"/>
          </w:tcPr>
          <w:p w14:paraId="78D4C5A8" w14:textId="77777777" w:rsidR="0055188E" w:rsidRDefault="0055188E">
            <w:pPr>
              <w:keepNext/>
              <w:keepLines/>
              <w:spacing w:after="0" w:line="240" w:lineRule="auto"/>
            </w:pPr>
          </w:p>
        </w:tc>
        <w:tc>
          <w:tcPr>
            <w:tcW w:w="3180" w:type="dxa"/>
            <w:tcMar>
              <w:top w:w="0" w:type="dxa"/>
              <w:bottom w:w="0" w:type="dxa"/>
            </w:tcMar>
            <w:vAlign w:val="center"/>
          </w:tcPr>
          <w:p w14:paraId="15AFA7D5" w14:textId="77777777" w:rsidR="0055188E"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0EC65C24" w14:textId="77777777" w:rsidR="0055188E" w:rsidRDefault="00000000">
            <w:pPr>
              <w:keepNext/>
              <w:keepLines/>
              <w:spacing w:after="0" w:line="240" w:lineRule="auto"/>
            </w:pPr>
            <w:r>
              <w:rPr>
                <w:b/>
                <w:sz w:val="18"/>
              </w:rPr>
              <w:t>X003, Y003</w:t>
            </w:r>
          </w:p>
        </w:tc>
        <w:tc>
          <w:tcPr>
            <w:tcW w:w="1860" w:type="dxa"/>
            <w:tcMar>
              <w:top w:w="0" w:type="dxa"/>
              <w:bottom w:w="0" w:type="dxa"/>
            </w:tcMar>
            <w:vAlign w:val="center"/>
          </w:tcPr>
          <w:p w14:paraId="6AC988AC" w14:textId="77777777" w:rsidR="0055188E" w:rsidRDefault="00000000">
            <w:pPr>
              <w:keepNext/>
              <w:keepLines/>
              <w:spacing w:after="0" w:line="240" w:lineRule="auto"/>
              <w:jc w:val="right"/>
            </w:pPr>
            <w:r>
              <w:rPr>
                <w:b/>
                <w:sz w:val="18"/>
              </w:rPr>
              <w:t>0,00</w:t>
            </w:r>
          </w:p>
        </w:tc>
        <w:tc>
          <w:tcPr>
            <w:tcW w:w="1860" w:type="dxa"/>
            <w:tcMar>
              <w:top w:w="0" w:type="dxa"/>
              <w:bottom w:w="0" w:type="dxa"/>
            </w:tcMar>
            <w:vAlign w:val="center"/>
          </w:tcPr>
          <w:p w14:paraId="508D2625" w14:textId="77777777" w:rsidR="0055188E" w:rsidRDefault="00000000">
            <w:pPr>
              <w:keepNext/>
              <w:keepLines/>
              <w:spacing w:after="0" w:line="240" w:lineRule="auto"/>
              <w:jc w:val="right"/>
            </w:pPr>
            <w:r>
              <w:rPr>
                <w:b/>
                <w:sz w:val="18"/>
              </w:rPr>
              <w:t>0,00</w:t>
            </w:r>
          </w:p>
        </w:tc>
        <w:tc>
          <w:tcPr>
            <w:tcW w:w="700" w:type="dxa"/>
            <w:tcMar>
              <w:top w:w="0" w:type="dxa"/>
              <w:bottom w:w="0" w:type="dxa"/>
            </w:tcMar>
            <w:vAlign w:val="center"/>
          </w:tcPr>
          <w:p w14:paraId="51FD366D" w14:textId="77777777" w:rsidR="0055188E" w:rsidRDefault="00000000">
            <w:pPr>
              <w:keepNext/>
              <w:keepLines/>
              <w:spacing w:after="0" w:line="240" w:lineRule="auto"/>
              <w:jc w:val="right"/>
            </w:pPr>
            <w:r>
              <w:rPr>
                <w:b/>
                <w:sz w:val="18"/>
              </w:rPr>
              <w:t>-</w:t>
            </w:r>
          </w:p>
        </w:tc>
      </w:tr>
      <w:tr w:rsidR="0055188E" w14:paraId="7BD15B86" w14:textId="77777777">
        <w:tblPrEx>
          <w:tblCellMar>
            <w:top w:w="0" w:type="dxa"/>
            <w:bottom w:w="0" w:type="dxa"/>
          </w:tblCellMar>
        </w:tblPrEx>
        <w:trPr>
          <w:cantSplit/>
          <w:trHeight w:val="560"/>
        </w:trPr>
        <w:tc>
          <w:tcPr>
            <w:tcW w:w="700" w:type="dxa"/>
            <w:tcMar>
              <w:top w:w="0" w:type="dxa"/>
              <w:bottom w:w="0" w:type="dxa"/>
            </w:tcMar>
            <w:vAlign w:val="center"/>
          </w:tcPr>
          <w:p w14:paraId="66C357D0" w14:textId="77777777" w:rsidR="0055188E" w:rsidRDefault="0055188E">
            <w:pPr>
              <w:keepNext/>
              <w:keepLines/>
              <w:spacing w:after="0" w:line="240" w:lineRule="auto"/>
            </w:pPr>
          </w:p>
        </w:tc>
        <w:tc>
          <w:tcPr>
            <w:tcW w:w="3180" w:type="dxa"/>
            <w:tcMar>
              <w:top w:w="0" w:type="dxa"/>
              <w:bottom w:w="0" w:type="dxa"/>
            </w:tcMar>
            <w:vAlign w:val="center"/>
          </w:tcPr>
          <w:p w14:paraId="6F0CA498" w14:textId="77777777" w:rsidR="0055188E" w:rsidRDefault="00000000">
            <w:pPr>
              <w:keepNext/>
              <w:keepLines/>
              <w:spacing w:after="0" w:line="240" w:lineRule="auto"/>
            </w:pPr>
            <w:r>
              <w:rPr>
                <w:b/>
                <w:sz w:val="18"/>
              </w:rPr>
              <w:t>MANJAK PRIHODA I PRIMITAKA (šifre Y345-X678)</w:t>
            </w:r>
          </w:p>
        </w:tc>
        <w:tc>
          <w:tcPr>
            <w:tcW w:w="700" w:type="dxa"/>
            <w:tcMar>
              <w:top w:w="0" w:type="dxa"/>
              <w:bottom w:w="0" w:type="dxa"/>
            </w:tcMar>
            <w:vAlign w:val="center"/>
          </w:tcPr>
          <w:p w14:paraId="531359D9" w14:textId="77777777" w:rsidR="0055188E" w:rsidRDefault="00000000">
            <w:pPr>
              <w:keepNext/>
              <w:keepLines/>
              <w:spacing w:after="0" w:line="240" w:lineRule="auto"/>
            </w:pPr>
            <w:r>
              <w:rPr>
                <w:b/>
                <w:sz w:val="18"/>
              </w:rPr>
              <w:t>Y005</w:t>
            </w:r>
          </w:p>
        </w:tc>
        <w:tc>
          <w:tcPr>
            <w:tcW w:w="1860" w:type="dxa"/>
            <w:tcMar>
              <w:top w:w="0" w:type="dxa"/>
              <w:bottom w:w="0" w:type="dxa"/>
            </w:tcMar>
            <w:vAlign w:val="center"/>
          </w:tcPr>
          <w:p w14:paraId="286AB2C6" w14:textId="77777777" w:rsidR="0055188E" w:rsidRDefault="00000000">
            <w:pPr>
              <w:keepNext/>
              <w:keepLines/>
              <w:spacing w:after="0" w:line="240" w:lineRule="auto"/>
              <w:jc w:val="right"/>
            </w:pPr>
            <w:r>
              <w:rPr>
                <w:b/>
                <w:sz w:val="18"/>
              </w:rPr>
              <w:t>0,00</w:t>
            </w:r>
          </w:p>
        </w:tc>
        <w:tc>
          <w:tcPr>
            <w:tcW w:w="1860" w:type="dxa"/>
            <w:tcMar>
              <w:top w:w="0" w:type="dxa"/>
              <w:bottom w:w="0" w:type="dxa"/>
            </w:tcMar>
            <w:vAlign w:val="center"/>
          </w:tcPr>
          <w:p w14:paraId="205920B6" w14:textId="77777777" w:rsidR="0055188E" w:rsidRDefault="00000000">
            <w:pPr>
              <w:keepNext/>
              <w:keepLines/>
              <w:spacing w:after="0" w:line="240" w:lineRule="auto"/>
              <w:jc w:val="right"/>
            </w:pPr>
            <w:r>
              <w:rPr>
                <w:b/>
                <w:sz w:val="18"/>
              </w:rPr>
              <w:t>6.931,43</w:t>
            </w:r>
          </w:p>
        </w:tc>
        <w:tc>
          <w:tcPr>
            <w:tcW w:w="700" w:type="dxa"/>
            <w:tcMar>
              <w:top w:w="0" w:type="dxa"/>
              <w:bottom w:w="0" w:type="dxa"/>
            </w:tcMar>
            <w:vAlign w:val="center"/>
          </w:tcPr>
          <w:p w14:paraId="1648A43C" w14:textId="77777777" w:rsidR="0055188E" w:rsidRDefault="00000000">
            <w:pPr>
              <w:keepNext/>
              <w:keepLines/>
              <w:spacing w:after="0" w:line="240" w:lineRule="auto"/>
              <w:jc w:val="right"/>
            </w:pPr>
            <w:r>
              <w:rPr>
                <w:b/>
                <w:sz w:val="18"/>
              </w:rPr>
              <w:t>-</w:t>
            </w:r>
          </w:p>
        </w:tc>
      </w:tr>
    </w:tbl>
    <w:p w14:paraId="29B119B2" w14:textId="77777777" w:rsidR="0055188E" w:rsidRDefault="0055188E">
      <w:pPr>
        <w:spacing w:after="0"/>
      </w:pPr>
    </w:p>
    <w:p w14:paraId="0A337871" w14:textId="77777777" w:rsidR="0055188E" w:rsidRDefault="00000000">
      <w:pPr>
        <w:jc w:val="both"/>
      </w:pPr>
      <w:r>
        <w:t xml:space="preserve">Ukupni prihodi  od 1.1.2026. do 30.06.2026. godine iznose 632.565,27 eura, što je za 7,1 % više u odnosu na ostvarene prošlogodišnje prihode u istom izvještajnom razdoblju. Najveće povećanje od 14,7 % bilježe ostali nespomenuti prihodi odnosno prihodi od ulaznica što je uvjetovano metodom i dinamikom provedbe programa odnosno izvedeno je više programa sa više gledatelja. Nadalje veći prihodi ostvareni su i od tekućih pomoći proračunskim korisnicima iz proračuna koji im nije nadležan i odnose se na sredstva Ministarstva kulture i </w:t>
      </w:r>
      <w:r>
        <w:lastRenderedPageBreak/>
        <w:t>medija i Primorsko-goranske županije ostvarena za program temeljem natječaja koji su uvećani za 12,9 %. Ukupno ostvareni rashodi poslovanja  od 01.01. do 30.06.2026. godine iznose 626.913,45 eura što je 8,00 % više u odnosu na ostvarene prošlogodišnje rashode. Najvećim dijelom na povećanje rashoda poslovanja utjecalo  povećanje rashoda za pojedine programe kako premijerne tako i reprizne što je uvjetovano većim obujmom pojedinih programa i više realiziranih prihoda temeljem natječaja. Višak prihoda poslovanja iznosi 5.651,82 eura. U navedenom razdoblju nema ostvarenih prihoda od prodaje nefinancije imovine, dok su rashodi za nefinancijsku imovinu ostvareni u iznosu od 12.583,25 eura i odnose se na nabavu reflektora za pozornicu i uredske opreme te alata za radionu, zgradu i program. Manjak nefinancijske imovine odnosi se najvećim dijelom na realiziranu kupnju reflektora temeljem ugovora sa Ministarstvom kulture i medija temeljem natječaja. Uplata sredstava temeljem Ugovora Ministarstva kulture i medija biti će realizirana u narednom razdoblju. U navedenom razdoblju nije bilo ostvarenih primitaka i izdataka od financijske imovine i zaduživanja. U razdoblju od 01.01.2026. do 30.06.2026. godine ostvaren je ukupan manjak u iznosu 6.931,43 eura.</w:t>
      </w:r>
    </w:p>
    <w:p w14:paraId="73A0320F" w14:textId="77777777" w:rsidR="0055188E" w:rsidRDefault="00000000">
      <w:r>
        <w:br/>
      </w:r>
    </w:p>
    <w:p w14:paraId="63AD4D54" w14:textId="77777777" w:rsidR="0055188E"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333CC5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A7C6E4E"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2A05131"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B57C11C"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980FC3"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4A17558"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11F9213" w14:textId="77777777" w:rsidR="0055188E" w:rsidRDefault="00000000">
            <w:pPr>
              <w:keepNext/>
              <w:keepLines/>
              <w:spacing w:after="0" w:line="240" w:lineRule="auto"/>
              <w:jc w:val="center"/>
            </w:pPr>
            <w:r>
              <w:rPr>
                <w:b/>
                <w:sz w:val="18"/>
              </w:rPr>
              <w:t>Indeks (%)</w:t>
            </w:r>
          </w:p>
        </w:tc>
      </w:tr>
      <w:tr w:rsidR="0055188E" w14:paraId="1E2F8AD1" w14:textId="77777777">
        <w:tblPrEx>
          <w:tblCellMar>
            <w:top w:w="0" w:type="dxa"/>
            <w:bottom w:w="0" w:type="dxa"/>
          </w:tblCellMar>
        </w:tblPrEx>
        <w:trPr>
          <w:cantSplit/>
          <w:trHeight w:val="560"/>
        </w:trPr>
        <w:tc>
          <w:tcPr>
            <w:tcW w:w="700" w:type="dxa"/>
            <w:tcMar>
              <w:top w:w="0" w:type="dxa"/>
              <w:bottom w:w="0" w:type="dxa"/>
            </w:tcMar>
            <w:vAlign w:val="center"/>
          </w:tcPr>
          <w:p w14:paraId="35327BCC" w14:textId="77777777" w:rsidR="0055188E" w:rsidRDefault="00000000">
            <w:pPr>
              <w:keepNext/>
              <w:keepLines/>
              <w:spacing w:after="0" w:line="240" w:lineRule="auto"/>
            </w:pPr>
            <w:r>
              <w:rPr>
                <w:sz w:val="18"/>
              </w:rPr>
              <w:t>6</w:t>
            </w:r>
          </w:p>
        </w:tc>
        <w:tc>
          <w:tcPr>
            <w:tcW w:w="3180" w:type="dxa"/>
            <w:tcMar>
              <w:top w:w="0" w:type="dxa"/>
              <w:bottom w:w="0" w:type="dxa"/>
            </w:tcMar>
            <w:vAlign w:val="center"/>
          </w:tcPr>
          <w:p w14:paraId="6CC40D4F" w14:textId="77777777" w:rsidR="0055188E"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383F857D" w14:textId="77777777" w:rsidR="0055188E" w:rsidRDefault="00000000">
            <w:pPr>
              <w:keepNext/>
              <w:keepLines/>
              <w:spacing w:after="0" w:line="240" w:lineRule="auto"/>
            </w:pPr>
            <w:r>
              <w:rPr>
                <w:sz w:val="18"/>
              </w:rPr>
              <w:t>6</w:t>
            </w:r>
          </w:p>
        </w:tc>
        <w:tc>
          <w:tcPr>
            <w:tcW w:w="1860" w:type="dxa"/>
            <w:tcMar>
              <w:top w:w="0" w:type="dxa"/>
              <w:bottom w:w="0" w:type="dxa"/>
            </w:tcMar>
            <w:vAlign w:val="center"/>
          </w:tcPr>
          <w:p w14:paraId="77F0D490" w14:textId="77777777" w:rsidR="0055188E" w:rsidRDefault="00000000">
            <w:pPr>
              <w:keepNext/>
              <w:keepLines/>
              <w:spacing w:after="0" w:line="240" w:lineRule="auto"/>
              <w:jc w:val="right"/>
            </w:pPr>
            <w:r>
              <w:rPr>
                <w:sz w:val="18"/>
              </w:rPr>
              <w:t>590.457,72</w:t>
            </w:r>
          </w:p>
        </w:tc>
        <w:tc>
          <w:tcPr>
            <w:tcW w:w="1860" w:type="dxa"/>
            <w:tcMar>
              <w:top w:w="0" w:type="dxa"/>
              <w:bottom w:w="0" w:type="dxa"/>
            </w:tcMar>
            <w:vAlign w:val="center"/>
          </w:tcPr>
          <w:p w14:paraId="6D179571" w14:textId="77777777" w:rsidR="0055188E" w:rsidRDefault="00000000">
            <w:pPr>
              <w:keepNext/>
              <w:keepLines/>
              <w:spacing w:after="0" w:line="240" w:lineRule="auto"/>
              <w:jc w:val="right"/>
            </w:pPr>
            <w:r>
              <w:rPr>
                <w:sz w:val="18"/>
              </w:rPr>
              <w:t>632.565,27</w:t>
            </w:r>
          </w:p>
        </w:tc>
        <w:tc>
          <w:tcPr>
            <w:tcW w:w="700" w:type="dxa"/>
            <w:tcMar>
              <w:top w:w="0" w:type="dxa"/>
              <w:bottom w:w="0" w:type="dxa"/>
            </w:tcMar>
            <w:vAlign w:val="center"/>
          </w:tcPr>
          <w:p w14:paraId="3CCCF714" w14:textId="77777777" w:rsidR="0055188E" w:rsidRDefault="00000000">
            <w:pPr>
              <w:keepNext/>
              <w:keepLines/>
              <w:spacing w:after="0" w:line="240" w:lineRule="auto"/>
              <w:jc w:val="right"/>
            </w:pPr>
            <w:r>
              <w:rPr>
                <w:sz w:val="18"/>
              </w:rPr>
              <w:t>107,1</w:t>
            </w:r>
          </w:p>
        </w:tc>
      </w:tr>
    </w:tbl>
    <w:p w14:paraId="20ED3185" w14:textId="77777777" w:rsidR="0055188E" w:rsidRDefault="0055188E">
      <w:pPr>
        <w:spacing w:after="0"/>
      </w:pPr>
    </w:p>
    <w:p w14:paraId="46917AA1" w14:textId="77777777" w:rsidR="0055188E" w:rsidRDefault="00000000">
      <w:pPr>
        <w:jc w:val="both"/>
      </w:pPr>
      <w:r>
        <w:t>Ukupni prihodi  od 1.1.2026. do 30.06.2026. godine iznose 632.565,27 eura što je za 7,1 % više u odnosu na ostvarene prošlogodišnje prihode u istom izvještajnom razdoblju. Najveće povećanje od 14,7 % bilježe ostali nespomenuti prihodi (prihodi od ulaznica), što je uvjetovano metodom i dinamikom provedbe programa odnosno izvedeno je više programa sa više gledatelja. Nadalje, prihodi od tekućih pomoći proračunskim korisnicima iz proračuna koji im nije nadležan povećani su za 12,9 % i odnose se na sredstva Ministarstva kulture i medija i Primorsko-goranske županije ostvarena za program temeljem natječaja. </w:t>
      </w:r>
    </w:p>
    <w:p w14:paraId="561A5EFC" w14:textId="77777777" w:rsidR="0055188E" w:rsidRDefault="0055188E"/>
    <w:p w14:paraId="4CBAC3FC" w14:textId="77777777" w:rsidR="0055188E"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C8B28E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3FD7D9A"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EC85BB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73E629"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451627A"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3BA2E9"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7E58E27" w14:textId="77777777" w:rsidR="0055188E" w:rsidRDefault="00000000">
            <w:pPr>
              <w:keepNext/>
              <w:keepLines/>
              <w:spacing w:after="0" w:line="240" w:lineRule="auto"/>
              <w:jc w:val="center"/>
            </w:pPr>
            <w:r>
              <w:rPr>
                <w:b/>
                <w:sz w:val="18"/>
              </w:rPr>
              <w:t>Indeks (%)</w:t>
            </w:r>
          </w:p>
        </w:tc>
      </w:tr>
      <w:tr w:rsidR="0055188E" w14:paraId="2E70EF18" w14:textId="77777777">
        <w:tblPrEx>
          <w:tblCellMar>
            <w:top w:w="0" w:type="dxa"/>
            <w:bottom w:w="0" w:type="dxa"/>
          </w:tblCellMar>
        </w:tblPrEx>
        <w:trPr>
          <w:cantSplit/>
          <w:trHeight w:val="560"/>
        </w:trPr>
        <w:tc>
          <w:tcPr>
            <w:tcW w:w="700" w:type="dxa"/>
            <w:tcMar>
              <w:top w:w="0" w:type="dxa"/>
              <w:bottom w:w="0" w:type="dxa"/>
            </w:tcMar>
            <w:vAlign w:val="center"/>
          </w:tcPr>
          <w:p w14:paraId="71AD5C11" w14:textId="77777777" w:rsidR="0055188E" w:rsidRDefault="00000000">
            <w:pPr>
              <w:keepNext/>
              <w:keepLines/>
              <w:spacing w:after="0" w:line="240" w:lineRule="auto"/>
            </w:pPr>
            <w:r>
              <w:rPr>
                <w:sz w:val="18"/>
              </w:rPr>
              <w:t>63</w:t>
            </w:r>
          </w:p>
        </w:tc>
        <w:tc>
          <w:tcPr>
            <w:tcW w:w="3180" w:type="dxa"/>
            <w:tcMar>
              <w:top w:w="0" w:type="dxa"/>
              <w:bottom w:w="0" w:type="dxa"/>
            </w:tcMar>
            <w:vAlign w:val="center"/>
          </w:tcPr>
          <w:p w14:paraId="22B1E7D2" w14:textId="77777777" w:rsidR="0055188E" w:rsidRDefault="00000000">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1E172FA5" w14:textId="77777777" w:rsidR="0055188E" w:rsidRDefault="00000000">
            <w:pPr>
              <w:keepNext/>
              <w:keepLines/>
              <w:spacing w:after="0" w:line="240" w:lineRule="auto"/>
            </w:pPr>
            <w:r>
              <w:rPr>
                <w:sz w:val="18"/>
              </w:rPr>
              <w:t>63</w:t>
            </w:r>
          </w:p>
        </w:tc>
        <w:tc>
          <w:tcPr>
            <w:tcW w:w="1860" w:type="dxa"/>
            <w:tcMar>
              <w:top w:w="0" w:type="dxa"/>
              <w:bottom w:w="0" w:type="dxa"/>
            </w:tcMar>
            <w:vAlign w:val="center"/>
          </w:tcPr>
          <w:p w14:paraId="7A8B83EF" w14:textId="77777777" w:rsidR="0055188E" w:rsidRDefault="00000000">
            <w:pPr>
              <w:keepNext/>
              <w:keepLines/>
              <w:spacing w:after="0" w:line="240" w:lineRule="auto"/>
              <w:jc w:val="right"/>
            </w:pPr>
            <w:r>
              <w:rPr>
                <w:sz w:val="18"/>
              </w:rPr>
              <w:t>65.956,16</w:t>
            </w:r>
          </w:p>
        </w:tc>
        <w:tc>
          <w:tcPr>
            <w:tcW w:w="1860" w:type="dxa"/>
            <w:tcMar>
              <w:top w:w="0" w:type="dxa"/>
              <w:bottom w:w="0" w:type="dxa"/>
            </w:tcMar>
            <w:vAlign w:val="center"/>
          </w:tcPr>
          <w:p w14:paraId="55517477" w14:textId="77777777" w:rsidR="0055188E" w:rsidRDefault="00000000">
            <w:pPr>
              <w:keepNext/>
              <w:keepLines/>
              <w:spacing w:after="0" w:line="240" w:lineRule="auto"/>
              <w:jc w:val="right"/>
            </w:pPr>
            <w:r>
              <w:rPr>
                <w:sz w:val="18"/>
              </w:rPr>
              <w:t>74.454,80</w:t>
            </w:r>
          </w:p>
        </w:tc>
        <w:tc>
          <w:tcPr>
            <w:tcW w:w="700" w:type="dxa"/>
            <w:tcMar>
              <w:top w:w="0" w:type="dxa"/>
              <w:bottom w:w="0" w:type="dxa"/>
            </w:tcMar>
            <w:vAlign w:val="center"/>
          </w:tcPr>
          <w:p w14:paraId="30EDD0D3" w14:textId="77777777" w:rsidR="0055188E" w:rsidRDefault="00000000">
            <w:pPr>
              <w:keepNext/>
              <w:keepLines/>
              <w:spacing w:after="0" w:line="240" w:lineRule="auto"/>
              <w:jc w:val="right"/>
            </w:pPr>
            <w:r>
              <w:rPr>
                <w:sz w:val="18"/>
              </w:rPr>
              <w:t>112,9</w:t>
            </w:r>
          </w:p>
        </w:tc>
      </w:tr>
    </w:tbl>
    <w:p w14:paraId="3D91274A" w14:textId="77777777" w:rsidR="0055188E" w:rsidRDefault="0055188E">
      <w:pPr>
        <w:spacing w:after="0"/>
      </w:pPr>
    </w:p>
    <w:p w14:paraId="049D04DF" w14:textId="77777777" w:rsidR="0055188E" w:rsidRDefault="00000000">
      <w:pPr>
        <w:jc w:val="both"/>
      </w:pPr>
      <w:r>
        <w:t xml:space="preserve">Tekuće pomoći proračunskim korisnicima iz proračuna koji im nije nadležan ostvareno je 74.454,80 eura te bilježe povećanje od 12,9 % zbog više ostvarenih sredstava temeljem natječaja vezano za veći obujam programa Ustanove. Navedena sredstva odnose se na </w:t>
      </w:r>
      <w:r>
        <w:lastRenderedPageBreak/>
        <w:t>sredstva Ministarstva kulture i medija te Primorsko-goranske županije. Prema natječajima Ministarstva kulture i medija odobrena su sredstva za sufinanciranje programa u ukupnom iznosu 74.693,50 eura od čega je ostvareno u izvještajnom razdoblju 59.754,80 eura, a odnose se na premijerne naslove (Miševi i mačke naglavačke, Bobi i barčica, Uho, Ruksak pun kulture, inozemno putovanje u Maribor te Revija lutkarskih kazališta).  Prema natječaju Primorsko-goranske županije ostvareno je 14.700,00 eura (Miševi i mačke naglavačke, Bobi i barčica, Uho i Revija lutkarskih kazališta).</w:t>
      </w:r>
    </w:p>
    <w:p w14:paraId="16D0A153" w14:textId="77777777" w:rsidR="0055188E" w:rsidRDefault="0055188E"/>
    <w:p w14:paraId="5CC9BD79" w14:textId="77777777" w:rsidR="0055188E"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B21F8E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276C05F"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0BEC830"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212C4D0"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5151E33"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348509"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7E08382" w14:textId="77777777" w:rsidR="0055188E" w:rsidRDefault="00000000">
            <w:pPr>
              <w:keepNext/>
              <w:keepLines/>
              <w:spacing w:after="0" w:line="240" w:lineRule="auto"/>
              <w:jc w:val="center"/>
            </w:pPr>
            <w:r>
              <w:rPr>
                <w:b/>
                <w:sz w:val="18"/>
              </w:rPr>
              <w:t>Indeks (%)</w:t>
            </w:r>
          </w:p>
        </w:tc>
      </w:tr>
      <w:tr w:rsidR="0055188E" w14:paraId="408A4BA7" w14:textId="77777777">
        <w:tblPrEx>
          <w:tblCellMar>
            <w:top w:w="0" w:type="dxa"/>
            <w:bottom w:w="0" w:type="dxa"/>
          </w:tblCellMar>
        </w:tblPrEx>
        <w:trPr>
          <w:cantSplit/>
          <w:trHeight w:val="560"/>
        </w:trPr>
        <w:tc>
          <w:tcPr>
            <w:tcW w:w="700" w:type="dxa"/>
            <w:tcMar>
              <w:top w:w="0" w:type="dxa"/>
              <w:bottom w:w="0" w:type="dxa"/>
            </w:tcMar>
            <w:vAlign w:val="center"/>
          </w:tcPr>
          <w:p w14:paraId="5155A3BB" w14:textId="77777777" w:rsidR="0055188E" w:rsidRDefault="00000000">
            <w:pPr>
              <w:keepNext/>
              <w:keepLines/>
              <w:spacing w:after="0" w:line="240" w:lineRule="auto"/>
            </w:pPr>
            <w:r>
              <w:rPr>
                <w:sz w:val="18"/>
              </w:rPr>
              <w:t>6361</w:t>
            </w:r>
          </w:p>
        </w:tc>
        <w:tc>
          <w:tcPr>
            <w:tcW w:w="3180" w:type="dxa"/>
            <w:tcMar>
              <w:top w:w="0" w:type="dxa"/>
              <w:bottom w:w="0" w:type="dxa"/>
            </w:tcMar>
            <w:vAlign w:val="center"/>
          </w:tcPr>
          <w:p w14:paraId="5D772E86" w14:textId="77777777" w:rsidR="0055188E" w:rsidRDefault="00000000">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14:paraId="4040B29B" w14:textId="77777777" w:rsidR="0055188E" w:rsidRDefault="00000000">
            <w:pPr>
              <w:keepNext/>
              <w:keepLines/>
              <w:spacing w:after="0" w:line="240" w:lineRule="auto"/>
            </w:pPr>
            <w:r>
              <w:rPr>
                <w:sz w:val="18"/>
              </w:rPr>
              <w:t>6361</w:t>
            </w:r>
          </w:p>
        </w:tc>
        <w:tc>
          <w:tcPr>
            <w:tcW w:w="1860" w:type="dxa"/>
            <w:tcMar>
              <w:top w:w="0" w:type="dxa"/>
              <w:bottom w:w="0" w:type="dxa"/>
            </w:tcMar>
            <w:vAlign w:val="center"/>
          </w:tcPr>
          <w:p w14:paraId="0D10BBAE" w14:textId="77777777" w:rsidR="0055188E" w:rsidRDefault="00000000">
            <w:pPr>
              <w:keepNext/>
              <w:keepLines/>
              <w:spacing w:after="0" w:line="240" w:lineRule="auto"/>
              <w:jc w:val="right"/>
            </w:pPr>
            <w:r>
              <w:rPr>
                <w:sz w:val="18"/>
              </w:rPr>
              <w:t>65.956,16</w:t>
            </w:r>
          </w:p>
        </w:tc>
        <w:tc>
          <w:tcPr>
            <w:tcW w:w="1860" w:type="dxa"/>
            <w:tcMar>
              <w:top w:w="0" w:type="dxa"/>
              <w:bottom w:w="0" w:type="dxa"/>
            </w:tcMar>
            <w:vAlign w:val="center"/>
          </w:tcPr>
          <w:p w14:paraId="55FCADBE" w14:textId="77777777" w:rsidR="0055188E" w:rsidRDefault="00000000">
            <w:pPr>
              <w:keepNext/>
              <w:keepLines/>
              <w:spacing w:after="0" w:line="240" w:lineRule="auto"/>
              <w:jc w:val="right"/>
            </w:pPr>
            <w:r>
              <w:rPr>
                <w:sz w:val="18"/>
              </w:rPr>
              <w:t>74.454,80</w:t>
            </w:r>
          </w:p>
        </w:tc>
        <w:tc>
          <w:tcPr>
            <w:tcW w:w="700" w:type="dxa"/>
            <w:tcMar>
              <w:top w:w="0" w:type="dxa"/>
              <w:bottom w:w="0" w:type="dxa"/>
            </w:tcMar>
            <w:vAlign w:val="center"/>
          </w:tcPr>
          <w:p w14:paraId="59A24051" w14:textId="77777777" w:rsidR="0055188E" w:rsidRDefault="00000000">
            <w:pPr>
              <w:keepNext/>
              <w:keepLines/>
              <w:spacing w:after="0" w:line="240" w:lineRule="auto"/>
              <w:jc w:val="right"/>
            </w:pPr>
            <w:r>
              <w:rPr>
                <w:sz w:val="18"/>
              </w:rPr>
              <w:t>112,9</w:t>
            </w:r>
          </w:p>
        </w:tc>
      </w:tr>
    </w:tbl>
    <w:p w14:paraId="1485128C" w14:textId="77777777" w:rsidR="0055188E" w:rsidRDefault="0055188E">
      <w:pPr>
        <w:spacing w:after="0"/>
      </w:pPr>
    </w:p>
    <w:p w14:paraId="50254645" w14:textId="77777777" w:rsidR="0055188E" w:rsidRDefault="00000000">
      <w:pPr>
        <w:jc w:val="both"/>
      </w:pPr>
      <w:r>
        <w:t>Tekuće pomoći proračunskim korisnicima iz proračuna koji im nije nadležan ostvareno je 74.454,80 eura te bilježe povećanje od 12,9 % zbog više ostvarenih sredstava temeljem natječaja vezano za veći obujam programa Ustanove. Navedena sredstva odnose se na sredstva Ministarstva kulture i medija te Primorsko-goranske županije. Prema natječajima Ministarstva kulture i medija odobrena su sredstva za sufinanciranje programa u ukupnom iznosu 74.693,50 eura od čega je ostvareno u izvještajnom razdoblju 59.754,80 eura, a odnose se na premijerne naslove (Miševi i mačke naglavačke, Bobi i barčica, Uho, Ruksak pun kulture, inozemno putovanje u Maribor te Revija lutkarskih kazališta).  Prema natječaju Primorsko-goranske županije ostvareno je 14.700,00 eura (Miševi i mačke naglavačke, Bobi i barčica, Uho i Revija lutkarskih kazališta).</w:t>
      </w:r>
    </w:p>
    <w:p w14:paraId="4105B4DC" w14:textId="77777777" w:rsidR="0055188E" w:rsidRDefault="0055188E"/>
    <w:p w14:paraId="12F83610" w14:textId="77777777" w:rsidR="0055188E"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9A836D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3ECAFE"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EFE618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FF0E139"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6FD055F"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3C3FA28"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060B90E" w14:textId="77777777" w:rsidR="0055188E" w:rsidRDefault="00000000">
            <w:pPr>
              <w:keepNext/>
              <w:keepLines/>
              <w:spacing w:after="0" w:line="240" w:lineRule="auto"/>
              <w:jc w:val="center"/>
            </w:pPr>
            <w:r>
              <w:rPr>
                <w:b/>
                <w:sz w:val="18"/>
              </w:rPr>
              <w:t>Indeks (%)</w:t>
            </w:r>
          </w:p>
        </w:tc>
      </w:tr>
      <w:tr w:rsidR="0055188E" w14:paraId="0732D30F" w14:textId="77777777">
        <w:tblPrEx>
          <w:tblCellMar>
            <w:top w:w="0" w:type="dxa"/>
            <w:bottom w:w="0" w:type="dxa"/>
          </w:tblCellMar>
        </w:tblPrEx>
        <w:trPr>
          <w:cantSplit/>
          <w:trHeight w:val="560"/>
        </w:trPr>
        <w:tc>
          <w:tcPr>
            <w:tcW w:w="700" w:type="dxa"/>
            <w:tcMar>
              <w:top w:w="0" w:type="dxa"/>
              <w:bottom w:w="0" w:type="dxa"/>
            </w:tcMar>
            <w:vAlign w:val="center"/>
          </w:tcPr>
          <w:p w14:paraId="554C872F" w14:textId="77777777" w:rsidR="0055188E" w:rsidRDefault="00000000">
            <w:pPr>
              <w:keepNext/>
              <w:keepLines/>
              <w:spacing w:after="0" w:line="240" w:lineRule="auto"/>
            </w:pPr>
            <w:r>
              <w:rPr>
                <w:sz w:val="18"/>
              </w:rPr>
              <w:t>65</w:t>
            </w:r>
          </w:p>
        </w:tc>
        <w:tc>
          <w:tcPr>
            <w:tcW w:w="3180" w:type="dxa"/>
            <w:tcMar>
              <w:top w:w="0" w:type="dxa"/>
              <w:bottom w:w="0" w:type="dxa"/>
            </w:tcMar>
            <w:vAlign w:val="center"/>
          </w:tcPr>
          <w:p w14:paraId="73EAEEF0" w14:textId="77777777" w:rsidR="0055188E" w:rsidRDefault="00000000">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14:paraId="16DD575D" w14:textId="77777777" w:rsidR="0055188E" w:rsidRDefault="00000000">
            <w:pPr>
              <w:keepNext/>
              <w:keepLines/>
              <w:spacing w:after="0" w:line="240" w:lineRule="auto"/>
            </w:pPr>
            <w:r>
              <w:rPr>
                <w:sz w:val="18"/>
              </w:rPr>
              <w:t>65</w:t>
            </w:r>
          </w:p>
        </w:tc>
        <w:tc>
          <w:tcPr>
            <w:tcW w:w="1860" w:type="dxa"/>
            <w:tcMar>
              <w:top w:w="0" w:type="dxa"/>
              <w:bottom w:w="0" w:type="dxa"/>
            </w:tcMar>
            <w:vAlign w:val="center"/>
          </w:tcPr>
          <w:p w14:paraId="446D4D19" w14:textId="77777777" w:rsidR="0055188E" w:rsidRDefault="00000000">
            <w:pPr>
              <w:keepNext/>
              <w:keepLines/>
              <w:spacing w:after="0" w:line="240" w:lineRule="auto"/>
              <w:jc w:val="right"/>
            </w:pPr>
            <w:r>
              <w:rPr>
                <w:sz w:val="18"/>
              </w:rPr>
              <w:t>47.802,00</w:t>
            </w:r>
          </w:p>
        </w:tc>
        <w:tc>
          <w:tcPr>
            <w:tcW w:w="1860" w:type="dxa"/>
            <w:tcMar>
              <w:top w:w="0" w:type="dxa"/>
              <w:bottom w:w="0" w:type="dxa"/>
            </w:tcMar>
            <w:vAlign w:val="center"/>
          </w:tcPr>
          <w:p w14:paraId="30338868" w14:textId="77777777" w:rsidR="0055188E" w:rsidRDefault="00000000">
            <w:pPr>
              <w:keepNext/>
              <w:keepLines/>
              <w:spacing w:after="0" w:line="240" w:lineRule="auto"/>
              <w:jc w:val="right"/>
            </w:pPr>
            <w:r>
              <w:rPr>
                <w:sz w:val="18"/>
              </w:rPr>
              <w:t>54.812,50</w:t>
            </w:r>
          </w:p>
        </w:tc>
        <w:tc>
          <w:tcPr>
            <w:tcW w:w="700" w:type="dxa"/>
            <w:tcMar>
              <w:top w:w="0" w:type="dxa"/>
              <w:bottom w:w="0" w:type="dxa"/>
            </w:tcMar>
            <w:vAlign w:val="center"/>
          </w:tcPr>
          <w:p w14:paraId="4404CCD5" w14:textId="77777777" w:rsidR="0055188E" w:rsidRDefault="00000000">
            <w:pPr>
              <w:keepNext/>
              <w:keepLines/>
              <w:spacing w:after="0" w:line="240" w:lineRule="auto"/>
              <w:jc w:val="right"/>
            </w:pPr>
            <w:r>
              <w:rPr>
                <w:sz w:val="18"/>
              </w:rPr>
              <w:t>114,7</w:t>
            </w:r>
          </w:p>
        </w:tc>
      </w:tr>
    </w:tbl>
    <w:p w14:paraId="43D7AB75" w14:textId="77777777" w:rsidR="0055188E" w:rsidRDefault="0055188E">
      <w:pPr>
        <w:spacing w:after="0"/>
      </w:pPr>
    </w:p>
    <w:p w14:paraId="43D98C82" w14:textId="77777777" w:rsidR="0055188E" w:rsidRDefault="00000000">
      <w:pPr>
        <w:jc w:val="both"/>
      </w:pPr>
      <w:r>
        <w:t>Prihodi od izvođenja predstava (prodaja ulaznica) iznose 54.812,50 eura te su povećani za 14,7 %  obzirom da je u izvještajnom razdoblju izvedeno više predstava sa više gledatelja u odnosu na prethodno razdoblje što je uvjetovano metodom i dinamikom ostvarivanja programa.</w:t>
      </w:r>
    </w:p>
    <w:p w14:paraId="0BF02B60" w14:textId="77777777" w:rsidR="0055188E" w:rsidRDefault="0055188E"/>
    <w:p w14:paraId="17BCB4AE" w14:textId="77777777" w:rsidR="0055188E" w:rsidRDefault="00000000">
      <w:pPr>
        <w:keepNext/>
        <w:spacing w:line="240" w:lineRule="auto"/>
        <w:jc w:val="center"/>
      </w:pPr>
      <w:r>
        <w:rPr>
          <w:sz w:val="28"/>
        </w:rPr>
        <w:lastRenderedPageBreak/>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7F26CF7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6C308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A8EA985"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0A448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F400E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DD47709"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AE786AF" w14:textId="77777777" w:rsidR="0055188E" w:rsidRDefault="00000000">
            <w:pPr>
              <w:keepNext/>
              <w:keepLines/>
              <w:spacing w:after="0" w:line="240" w:lineRule="auto"/>
              <w:jc w:val="center"/>
            </w:pPr>
            <w:r>
              <w:rPr>
                <w:b/>
                <w:sz w:val="18"/>
              </w:rPr>
              <w:t>Indeks (%)</w:t>
            </w:r>
          </w:p>
        </w:tc>
      </w:tr>
      <w:tr w:rsidR="0055188E" w14:paraId="1D1D4476" w14:textId="77777777">
        <w:tblPrEx>
          <w:tblCellMar>
            <w:top w:w="0" w:type="dxa"/>
            <w:bottom w:w="0" w:type="dxa"/>
          </w:tblCellMar>
        </w:tblPrEx>
        <w:trPr>
          <w:cantSplit/>
          <w:trHeight w:val="560"/>
        </w:trPr>
        <w:tc>
          <w:tcPr>
            <w:tcW w:w="700" w:type="dxa"/>
            <w:tcMar>
              <w:top w:w="0" w:type="dxa"/>
              <w:bottom w:w="0" w:type="dxa"/>
            </w:tcMar>
            <w:vAlign w:val="center"/>
          </w:tcPr>
          <w:p w14:paraId="0EF338DF" w14:textId="77777777" w:rsidR="0055188E" w:rsidRDefault="00000000">
            <w:pPr>
              <w:keepNext/>
              <w:keepLines/>
              <w:spacing w:after="0" w:line="240" w:lineRule="auto"/>
            </w:pPr>
            <w:r>
              <w:rPr>
                <w:sz w:val="18"/>
              </w:rPr>
              <w:t>6526</w:t>
            </w:r>
          </w:p>
        </w:tc>
        <w:tc>
          <w:tcPr>
            <w:tcW w:w="3180" w:type="dxa"/>
            <w:tcMar>
              <w:top w:w="0" w:type="dxa"/>
              <w:bottom w:w="0" w:type="dxa"/>
            </w:tcMar>
            <w:vAlign w:val="center"/>
          </w:tcPr>
          <w:p w14:paraId="23D96EB2" w14:textId="77777777" w:rsidR="0055188E" w:rsidRDefault="00000000">
            <w:pPr>
              <w:keepNext/>
              <w:keepLines/>
              <w:spacing w:after="0" w:line="240" w:lineRule="auto"/>
            </w:pPr>
            <w:r>
              <w:rPr>
                <w:sz w:val="18"/>
              </w:rPr>
              <w:t>Ostali nespomenuti prihodi</w:t>
            </w:r>
          </w:p>
        </w:tc>
        <w:tc>
          <w:tcPr>
            <w:tcW w:w="700" w:type="dxa"/>
            <w:tcMar>
              <w:top w:w="0" w:type="dxa"/>
              <w:bottom w:w="0" w:type="dxa"/>
            </w:tcMar>
            <w:vAlign w:val="center"/>
          </w:tcPr>
          <w:p w14:paraId="67787888" w14:textId="77777777" w:rsidR="0055188E" w:rsidRDefault="00000000">
            <w:pPr>
              <w:keepNext/>
              <w:keepLines/>
              <w:spacing w:after="0" w:line="240" w:lineRule="auto"/>
            </w:pPr>
            <w:r>
              <w:rPr>
                <w:sz w:val="18"/>
              </w:rPr>
              <w:t>6526</w:t>
            </w:r>
          </w:p>
        </w:tc>
        <w:tc>
          <w:tcPr>
            <w:tcW w:w="1860" w:type="dxa"/>
            <w:tcMar>
              <w:top w:w="0" w:type="dxa"/>
              <w:bottom w:w="0" w:type="dxa"/>
            </w:tcMar>
            <w:vAlign w:val="center"/>
          </w:tcPr>
          <w:p w14:paraId="13B4D964" w14:textId="77777777" w:rsidR="0055188E" w:rsidRDefault="00000000">
            <w:pPr>
              <w:keepNext/>
              <w:keepLines/>
              <w:spacing w:after="0" w:line="240" w:lineRule="auto"/>
              <w:jc w:val="right"/>
            </w:pPr>
            <w:r>
              <w:rPr>
                <w:sz w:val="18"/>
              </w:rPr>
              <w:t>47.802,00</w:t>
            </w:r>
          </w:p>
        </w:tc>
        <w:tc>
          <w:tcPr>
            <w:tcW w:w="1860" w:type="dxa"/>
            <w:tcMar>
              <w:top w:w="0" w:type="dxa"/>
              <w:bottom w:w="0" w:type="dxa"/>
            </w:tcMar>
            <w:vAlign w:val="center"/>
          </w:tcPr>
          <w:p w14:paraId="1C049EF5" w14:textId="77777777" w:rsidR="0055188E" w:rsidRDefault="00000000">
            <w:pPr>
              <w:keepNext/>
              <w:keepLines/>
              <w:spacing w:after="0" w:line="240" w:lineRule="auto"/>
              <w:jc w:val="right"/>
            </w:pPr>
            <w:r>
              <w:rPr>
                <w:sz w:val="18"/>
              </w:rPr>
              <w:t>54.812,50</w:t>
            </w:r>
          </w:p>
        </w:tc>
        <w:tc>
          <w:tcPr>
            <w:tcW w:w="700" w:type="dxa"/>
            <w:tcMar>
              <w:top w:w="0" w:type="dxa"/>
              <w:bottom w:w="0" w:type="dxa"/>
            </w:tcMar>
            <w:vAlign w:val="center"/>
          </w:tcPr>
          <w:p w14:paraId="7852D75F" w14:textId="77777777" w:rsidR="0055188E" w:rsidRDefault="00000000">
            <w:pPr>
              <w:keepNext/>
              <w:keepLines/>
              <w:spacing w:after="0" w:line="240" w:lineRule="auto"/>
              <w:jc w:val="right"/>
            </w:pPr>
            <w:r>
              <w:rPr>
                <w:sz w:val="18"/>
              </w:rPr>
              <w:t>114,7</w:t>
            </w:r>
          </w:p>
        </w:tc>
      </w:tr>
    </w:tbl>
    <w:p w14:paraId="06D81A8B" w14:textId="77777777" w:rsidR="0055188E" w:rsidRDefault="0055188E">
      <w:pPr>
        <w:spacing w:after="0"/>
      </w:pPr>
    </w:p>
    <w:p w14:paraId="2B7EF866" w14:textId="77777777" w:rsidR="0055188E" w:rsidRDefault="00000000">
      <w:pPr>
        <w:jc w:val="both"/>
      </w:pPr>
      <w:r>
        <w:t>Prihodi od izvođenja predstava (prodaja ulaznica) iznose 54.812,50 eura te su povećani za 14,7 %  obzirom da je u izvještajnom razdoblju izvedeno više predstava sa više gledatelja u odnosu na prethodno razdoblje što je uvjetovano metodom i dinamikom ostvarivanja programa.</w:t>
      </w:r>
    </w:p>
    <w:p w14:paraId="410C39D8" w14:textId="77777777" w:rsidR="0055188E" w:rsidRDefault="0055188E"/>
    <w:p w14:paraId="0D13F6AD" w14:textId="77777777" w:rsidR="0055188E"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7F5754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EB1134"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1FFE73C"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156BF7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FCFE51"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FB55672"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AC23844" w14:textId="77777777" w:rsidR="0055188E" w:rsidRDefault="00000000">
            <w:pPr>
              <w:keepNext/>
              <w:keepLines/>
              <w:spacing w:after="0" w:line="240" w:lineRule="auto"/>
              <w:jc w:val="center"/>
            </w:pPr>
            <w:r>
              <w:rPr>
                <w:b/>
                <w:sz w:val="18"/>
              </w:rPr>
              <w:t>Indeks (%)</w:t>
            </w:r>
          </w:p>
        </w:tc>
      </w:tr>
      <w:tr w:rsidR="0055188E" w14:paraId="0B60A6B0" w14:textId="77777777">
        <w:tblPrEx>
          <w:tblCellMar>
            <w:top w:w="0" w:type="dxa"/>
            <w:bottom w:w="0" w:type="dxa"/>
          </w:tblCellMar>
        </w:tblPrEx>
        <w:trPr>
          <w:cantSplit/>
          <w:trHeight w:val="560"/>
        </w:trPr>
        <w:tc>
          <w:tcPr>
            <w:tcW w:w="700" w:type="dxa"/>
            <w:tcMar>
              <w:top w:w="0" w:type="dxa"/>
              <w:bottom w:w="0" w:type="dxa"/>
            </w:tcMar>
            <w:vAlign w:val="center"/>
          </w:tcPr>
          <w:p w14:paraId="6EA0DFE9" w14:textId="77777777" w:rsidR="0055188E" w:rsidRDefault="00000000">
            <w:pPr>
              <w:keepNext/>
              <w:keepLines/>
              <w:spacing w:after="0" w:line="240" w:lineRule="auto"/>
            </w:pPr>
            <w:r>
              <w:rPr>
                <w:sz w:val="18"/>
              </w:rPr>
              <w:t>67</w:t>
            </w:r>
          </w:p>
        </w:tc>
        <w:tc>
          <w:tcPr>
            <w:tcW w:w="3180" w:type="dxa"/>
            <w:tcMar>
              <w:top w:w="0" w:type="dxa"/>
              <w:bottom w:w="0" w:type="dxa"/>
            </w:tcMar>
            <w:vAlign w:val="center"/>
          </w:tcPr>
          <w:p w14:paraId="2CBAD38C" w14:textId="77777777" w:rsidR="0055188E" w:rsidRDefault="00000000">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14:paraId="16527CE6" w14:textId="77777777" w:rsidR="0055188E" w:rsidRDefault="00000000">
            <w:pPr>
              <w:keepNext/>
              <w:keepLines/>
              <w:spacing w:after="0" w:line="240" w:lineRule="auto"/>
            </w:pPr>
            <w:r>
              <w:rPr>
                <w:sz w:val="18"/>
              </w:rPr>
              <w:t>67</w:t>
            </w:r>
          </w:p>
        </w:tc>
        <w:tc>
          <w:tcPr>
            <w:tcW w:w="1860" w:type="dxa"/>
            <w:tcMar>
              <w:top w:w="0" w:type="dxa"/>
              <w:bottom w:w="0" w:type="dxa"/>
            </w:tcMar>
            <w:vAlign w:val="center"/>
          </w:tcPr>
          <w:p w14:paraId="758E51A1" w14:textId="77777777" w:rsidR="0055188E" w:rsidRDefault="00000000">
            <w:pPr>
              <w:keepNext/>
              <w:keepLines/>
              <w:spacing w:after="0" w:line="240" w:lineRule="auto"/>
              <w:jc w:val="right"/>
            </w:pPr>
            <w:r>
              <w:rPr>
                <w:sz w:val="18"/>
              </w:rPr>
              <w:t>476.299,56</w:t>
            </w:r>
          </w:p>
        </w:tc>
        <w:tc>
          <w:tcPr>
            <w:tcW w:w="1860" w:type="dxa"/>
            <w:tcMar>
              <w:top w:w="0" w:type="dxa"/>
              <w:bottom w:w="0" w:type="dxa"/>
            </w:tcMar>
            <w:vAlign w:val="center"/>
          </w:tcPr>
          <w:p w14:paraId="6FDE71AA" w14:textId="77777777" w:rsidR="0055188E" w:rsidRDefault="00000000">
            <w:pPr>
              <w:keepNext/>
              <w:keepLines/>
              <w:spacing w:after="0" w:line="240" w:lineRule="auto"/>
              <w:jc w:val="right"/>
            </w:pPr>
            <w:r>
              <w:rPr>
                <w:sz w:val="18"/>
              </w:rPr>
              <w:t>503.297,97</w:t>
            </w:r>
          </w:p>
        </w:tc>
        <w:tc>
          <w:tcPr>
            <w:tcW w:w="700" w:type="dxa"/>
            <w:tcMar>
              <w:top w:w="0" w:type="dxa"/>
              <w:bottom w:w="0" w:type="dxa"/>
            </w:tcMar>
            <w:vAlign w:val="center"/>
          </w:tcPr>
          <w:p w14:paraId="43BB816A" w14:textId="77777777" w:rsidR="0055188E" w:rsidRDefault="00000000">
            <w:pPr>
              <w:keepNext/>
              <w:keepLines/>
              <w:spacing w:after="0" w:line="240" w:lineRule="auto"/>
              <w:jc w:val="right"/>
            </w:pPr>
            <w:r>
              <w:rPr>
                <w:sz w:val="18"/>
              </w:rPr>
              <w:t>105,7</w:t>
            </w:r>
          </w:p>
        </w:tc>
      </w:tr>
    </w:tbl>
    <w:p w14:paraId="15E765FD" w14:textId="77777777" w:rsidR="0055188E" w:rsidRDefault="0055188E">
      <w:pPr>
        <w:spacing w:after="0"/>
      </w:pPr>
    </w:p>
    <w:p w14:paraId="6940494A" w14:textId="77777777" w:rsidR="0055188E" w:rsidRDefault="00000000">
      <w:pPr>
        <w:jc w:val="both"/>
      </w:pPr>
      <w:r>
        <w:t>Prihodi iz nadležnog proračuna za financiranje redovne i programske djelatnosti iznose 503.297,97 eura. Povećanje iznosi 5,7 % te je najvećim dijelom  ostvarenjem većeg obujma troškova redovne djelatnosti i programa u izvještajnom razdoblju.</w:t>
      </w:r>
    </w:p>
    <w:p w14:paraId="6248866E" w14:textId="77777777" w:rsidR="0055188E" w:rsidRDefault="0055188E"/>
    <w:p w14:paraId="135A0F0B" w14:textId="77777777" w:rsidR="0055188E"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A1651F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0FFCDC0"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084ED6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957505"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EB720F4"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277E5D6"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B94198" w14:textId="77777777" w:rsidR="0055188E" w:rsidRDefault="00000000">
            <w:pPr>
              <w:keepNext/>
              <w:keepLines/>
              <w:spacing w:after="0" w:line="240" w:lineRule="auto"/>
              <w:jc w:val="center"/>
            </w:pPr>
            <w:r>
              <w:rPr>
                <w:b/>
                <w:sz w:val="18"/>
              </w:rPr>
              <w:t>Indeks (%)</w:t>
            </w:r>
          </w:p>
        </w:tc>
      </w:tr>
      <w:tr w:rsidR="0055188E" w14:paraId="2F55271E" w14:textId="77777777">
        <w:tblPrEx>
          <w:tblCellMar>
            <w:top w:w="0" w:type="dxa"/>
            <w:bottom w:w="0" w:type="dxa"/>
          </w:tblCellMar>
        </w:tblPrEx>
        <w:trPr>
          <w:cantSplit/>
          <w:trHeight w:val="560"/>
        </w:trPr>
        <w:tc>
          <w:tcPr>
            <w:tcW w:w="700" w:type="dxa"/>
            <w:tcMar>
              <w:top w:w="0" w:type="dxa"/>
              <w:bottom w:w="0" w:type="dxa"/>
            </w:tcMar>
            <w:vAlign w:val="center"/>
          </w:tcPr>
          <w:p w14:paraId="755434CB" w14:textId="77777777" w:rsidR="0055188E" w:rsidRDefault="00000000">
            <w:pPr>
              <w:keepNext/>
              <w:keepLines/>
              <w:spacing w:after="0" w:line="240" w:lineRule="auto"/>
            </w:pPr>
            <w:r>
              <w:rPr>
                <w:sz w:val="18"/>
              </w:rPr>
              <w:t>6711</w:t>
            </w:r>
          </w:p>
        </w:tc>
        <w:tc>
          <w:tcPr>
            <w:tcW w:w="3180" w:type="dxa"/>
            <w:tcMar>
              <w:top w:w="0" w:type="dxa"/>
              <w:bottom w:w="0" w:type="dxa"/>
            </w:tcMar>
            <w:vAlign w:val="center"/>
          </w:tcPr>
          <w:p w14:paraId="3A7A4070" w14:textId="77777777" w:rsidR="0055188E" w:rsidRDefault="00000000">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7F06E9B7" w14:textId="77777777" w:rsidR="0055188E" w:rsidRDefault="00000000">
            <w:pPr>
              <w:keepNext/>
              <w:keepLines/>
              <w:spacing w:after="0" w:line="240" w:lineRule="auto"/>
            </w:pPr>
            <w:r>
              <w:rPr>
                <w:sz w:val="18"/>
              </w:rPr>
              <w:t>6711</w:t>
            </w:r>
          </w:p>
        </w:tc>
        <w:tc>
          <w:tcPr>
            <w:tcW w:w="1860" w:type="dxa"/>
            <w:tcMar>
              <w:top w:w="0" w:type="dxa"/>
              <w:bottom w:w="0" w:type="dxa"/>
            </w:tcMar>
            <w:vAlign w:val="center"/>
          </w:tcPr>
          <w:p w14:paraId="47411A4D" w14:textId="77777777" w:rsidR="0055188E" w:rsidRDefault="00000000">
            <w:pPr>
              <w:keepNext/>
              <w:keepLines/>
              <w:spacing w:after="0" w:line="240" w:lineRule="auto"/>
              <w:jc w:val="right"/>
            </w:pPr>
            <w:r>
              <w:rPr>
                <w:sz w:val="18"/>
              </w:rPr>
              <w:t>476.299,56</w:t>
            </w:r>
          </w:p>
        </w:tc>
        <w:tc>
          <w:tcPr>
            <w:tcW w:w="1860" w:type="dxa"/>
            <w:tcMar>
              <w:top w:w="0" w:type="dxa"/>
              <w:bottom w:w="0" w:type="dxa"/>
            </w:tcMar>
            <w:vAlign w:val="center"/>
          </w:tcPr>
          <w:p w14:paraId="279AC986" w14:textId="77777777" w:rsidR="0055188E" w:rsidRDefault="00000000">
            <w:pPr>
              <w:keepNext/>
              <w:keepLines/>
              <w:spacing w:after="0" w:line="240" w:lineRule="auto"/>
              <w:jc w:val="right"/>
            </w:pPr>
            <w:r>
              <w:rPr>
                <w:sz w:val="18"/>
              </w:rPr>
              <w:t>503.297,97</w:t>
            </w:r>
          </w:p>
        </w:tc>
        <w:tc>
          <w:tcPr>
            <w:tcW w:w="700" w:type="dxa"/>
            <w:tcMar>
              <w:top w:w="0" w:type="dxa"/>
              <w:bottom w:w="0" w:type="dxa"/>
            </w:tcMar>
            <w:vAlign w:val="center"/>
          </w:tcPr>
          <w:p w14:paraId="7831F371" w14:textId="77777777" w:rsidR="0055188E" w:rsidRDefault="00000000">
            <w:pPr>
              <w:keepNext/>
              <w:keepLines/>
              <w:spacing w:after="0" w:line="240" w:lineRule="auto"/>
              <w:jc w:val="right"/>
            </w:pPr>
            <w:r>
              <w:rPr>
                <w:sz w:val="18"/>
              </w:rPr>
              <w:t>105,7</w:t>
            </w:r>
          </w:p>
        </w:tc>
      </w:tr>
    </w:tbl>
    <w:p w14:paraId="70CA877B" w14:textId="77777777" w:rsidR="0055188E" w:rsidRDefault="0055188E">
      <w:pPr>
        <w:spacing w:after="0"/>
      </w:pPr>
    </w:p>
    <w:p w14:paraId="24BC74DE" w14:textId="77777777" w:rsidR="0055188E" w:rsidRDefault="00000000">
      <w:pPr>
        <w:jc w:val="both"/>
      </w:pPr>
      <w:r>
        <w:t>Prihodi iz nadležnog proračuna za financiranje redovne i programske djelatnosti iznose 503.297,97 eura. Povećanje iznosi 5,7 % te je najvećim dijelom uvjetovano ostvarenjem većeg obujma troškova redovne djelatnosti i programa u izvještajnom razdoblju.</w:t>
      </w:r>
    </w:p>
    <w:p w14:paraId="6CDC33CD" w14:textId="77777777" w:rsidR="0055188E" w:rsidRDefault="00000000">
      <w:r>
        <w:t> </w:t>
      </w:r>
    </w:p>
    <w:p w14:paraId="56BC206E" w14:textId="77777777" w:rsidR="0055188E" w:rsidRDefault="0055188E"/>
    <w:p w14:paraId="0A34F79A" w14:textId="77777777" w:rsidR="0055188E"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B613A4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D0B880B"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E6ED135"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5CB57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AAA6EB"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CD2559F"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C2B7CD8" w14:textId="77777777" w:rsidR="0055188E" w:rsidRDefault="00000000">
            <w:pPr>
              <w:keepNext/>
              <w:keepLines/>
              <w:spacing w:after="0" w:line="240" w:lineRule="auto"/>
              <w:jc w:val="center"/>
            </w:pPr>
            <w:r>
              <w:rPr>
                <w:b/>
                <w:sz w:val="18"/>
              </w:rPr>
              <w:t>Indeks (%)</w:t>
            </w:r>
          </w:p>
        </w:tc>
      </w:tr>
      <w:tr w:rsidR="0055188E" w14:paraId="414AA531" w14:textId="77777777">
        <w:tblPrEx>
          <w:tblCellMar>
            <w:top w:w="0" w:type="dxa"/>
            <w:bottom w:w="0" w:type="dxa"/>
          </w:tblCellMar>
        </w:tblPrEx>
        <w:trPr>
          <w:cantSplit/>
          <w:trHeight w:val="560"/>
        </w:trPr>
        <w:tc>
          <w:tcPr>
            <w:tcW w:w="700" w:type="dxa"/>
            <w:tcMar>
              <w:top w:w="0" w:type="dxa"/>
              <w:bottom w:w="0" w:type="dxa"/>
            </w:tcMar>
            <w:vAlign w:val="center"/>
          </w:tcPr>
          <w:p w14:paraId="1C052DB4" w14:textId="77777777" w:rsidR="0055188E" w:rsidRDefault="00000000">
            <w:pPr>
              <w:keepNext/>
              <w:keepLines/>
              <w:spacing w:after="0" w:line="240" w:lineRule="auto"/>
            </w:pPr>
            <w:r>
              <w:rPr>
                <w:sz w:val="18"/>
              </w:rPr>
              <w:t>3</w:t>
            </w:r>
          </w:p>
        </w:tc>
        <w:tc>
          <w:tcPr>
            <w:tcW w:w="3180" w:type="dxa"/>
            <w:tcMar>
              <w:top w:w="0" w:type="dxa"/>
              <w:bottom w:w="0" w:type="dxa"/>
            </w:tcMar>
            <w:vAlign w:val="center"/>
          </w:tcPr>
          <w:p w14:paraId="0DB7148E" w14:textId="77777777" w:rsidR="0055188E"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439C4DF9" w14:textId="77777777" w:rsidR="0055188E" w:rsidRDefault="00000000">
            <w:pPr>
              <w:keepNext/>
              <w:keepLines/>
              <w:spacing w:after="0" w:line="240" w:lineRule="auto"/>
            </w:pPr>
            <w:r>
              <w:rPr>
                <w:sz w:val="18"/>
              </w:rPr>
              <w:t>3</w:t>
            </w:r>
          </w:p>
        </w:tc>
        <w:tc>
          <w:tcPr>
            <w:tcW w:w="1860" w:type="dxa"/>
            <w:tcMar>
              <w:top w:w="0" w:type="dxa"/>
              <w:bottom w:w="0" w:type="dxa"/>
            </w:tcMar>
            <w:vAlign w:val="center"/>
          </w:tcPr>
          <w:p w14:paraId="5E6820BF" w14:textId="77777777" w:rsidR="0055188E" w:rsidRDefault="00000000">
            <w:pPr>
              <w:keepNext/>
              <w:keepLines/>
              <w:spacing w:after="0" w:line="240" w:lineRule="auto"/>
              <w:jc w:val="right"/>
            </w:pPr>
            <w:r>
              <w:rPr>
                <w:sz w:val="18"/>
              </w:rPr>
              <w:t>580.657,27</w:t>
            </w:r>
          </w:p>
        </w:tc>
        <w:tc>
          <w:tcPr>
            <w:tcW w:w="1860" w:type="dxa"/>
            <w:tcMar>
              <w:top w:w="0" w:type="dxa"/>
              <w:bottom w:w="0" w:type="dxa"/>
            </w:tcMar>
            <w:vAlign w:val="center"/>
          </w:tcPr>
          <w:p w14:paraId="5BBD30AD" w14:textId="77777777" w:rsidR="0055188E" w:rsidRDefault="00000000">
            <w:pPr>
              <w:keepNext/>
              <w:keepLines/>
              <w:spacing w:after="0" w:line="240" w:lineRule="auto"/>
              <w:jc w:val="right"/>
            </w:pPr>
            <w:r>
              <w:rPr>
                <w:sz w:val="18"/>
              </w:rPr>
              <w:t>626.913,45</w:t>
            </w:r>
          </w:p>
        </w:tc>
        <w:tc>
          <w:tcPr>
            <w:tcW w:w="700" w:type="dxa"/>
            <w:tcMar>
              <w:top w:w="0" w:type="dxa"/>
              <w:bottom w:w="0" w:type="dxa"/>
            </w:tcMar>
            <w:vAlign w:val="center"/>
          </w:tcPr>
          <w:p w14:paraId="04014F44" w14:textId="77777777" w:rsidR="0055188E" w:rsidRDefault="00000000">
            <w:pPr>
              <w:keepNext/>
              <w:keepLines/>
              <w:spacing w:after="0" w:line="240" w:lineRule="auto"/>
              <w:jc w:val="right"/>
            </w:pPr>
            <w:r>
              <w:rPr>
                <w:sz w:val="18"/>
              </w:rPr>
              <w:t>108,0</w:t>
            </w:r>
          </w:p>
        </w:tc>
      </w:tr>
    </w:tbl>
    <w:p w14:paraId="67B01932" w14:textId="77777777" w:rsidR="0055188E" w:rsidRDefault="0055188E">
      <w:pPr>
        <w:spacing w:after="0"/>
      </w:pPr>
    </w:p>
    <w:p w14:paraId="69C38F8B" w14:textId="77777777" w:rsidR="0055188E" w:rsidRDefault="00000000">
      <w:pPr>
        <w:jc w:val="both"/>
      </w:pPr>
      <w:r>
        <w:lastRenderedPageBreak/>
        <w:t>Ukupno ostvareni rashodi poslovanja  od  01.01. do 30.06.2026. godine iznose 626.913,45 eura  što je 8,0 %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w:t>
      </w:r>
    </w:p>
    <w:p w14:paraId="0E66B56B" w14:textId="77777777" w:rsidR="0055188E" w:rsidRDefault="0055188E"/>
    <w:p w14:paraId="154A8F42" w14:textId="77777777" w:rsidR="0055188E"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A4FD5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866921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1FF889F"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2916C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5C848C"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A55D30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8E11DB" w14:textId="77777777" w:rsidR="0055188E" w:rsidRDefault="00000000">
            <w:pPr>
              <w:keepNext/>
              <w:keepLines/>
              <w:spacing w:after="0" w:line="240" w:lineRule="auto"/>
              <w:jc w:val="center"/>
            </w:pPr>
            <w:r>
              <w:rPr>
                <w:b/>
                <w:sz w:val="18"/>
              </w:rPr>
              <w:t>Indeks (%)</w:t>
            </w:r>
          </w:p>
        </w:tc>
      </w:tr>
      <w:tr w:rsidR="0055188E" w14:paraId="594CB9D2" w14:textId="77777777">
        <w:tblPrEx>
          <w:tblCellMar>
            <w:top w:w="0" w:type="dxa"/>
            <w:bottom w:w="0" w:type="dxa"/>
          </w:tblCellMar>
        </w:tblPrEx>
        <w:trPr>
          <w:cantSplit/>
          <w:trHeight w:val="560"/>
        </w:trPr>
        <w:tc>
          <w:tcPr>
            <w:tcW w:w="700" w:type="dxa"/>
            <w:tcMar>
              <w:top w:w="0" w:type="dxa"/>
              <w:bottom w:w="0" w:type="dxa"/>
            </w:tcMar>
            <w:vAlign w:val="center"/>
          </w:tcPr>
          <w:p w14:paraId="03C33784" w14:textId="77777777" w:rsidR="0055188E" w:rsidRDefault="00000000">
            <w:pPr>
              <w:keepNext/>
              <w:keepLines/>
              <w:spacing w:after="0" w:line="240" w:lineRule="auto"/>
            </w:pPr>
            <w:r>
              <w:rPr>
                <w:sz w:val="18"/>
              </w:rPr>
              <w:t>32</w:t>
            </w:r>
          </w:p>
        </w:tc>
        <w:tc>
          <w:tcPr>
            <w:tcW w:w="3180" w:type="dxa"/>
            <w:tcMar>
              <w:top w:w="0" w:type="dxa"/>
              <w:bottom w:w="0" w:type="dxa"/>
            </w:tcMar>
            <w:vAlign w:val="center"/>
          </w:tcPr>
          <w:p w14:paraId="73357501" w14:textId="77777777" w:rsidR="0055188E" w:rsidRDefault="00000000">
            <w:pPr>
              <w:keepNext/>
              <w:keepLines/>
              <w:spacing w:after="0" w:line="240" w:lineRule="auto"/>
            </w:pPr>
            <w:r>
              <w:rPr>
                <w:sz w:val="18"/>
              </w:rPr>
              <w:t>Materijalni rashodi (šifre 321+322+323+324+325+329)</w:t>
            </w:r>
          </w:p>
        </w:tc>
        <w:tc>
          <w:tcPr>
            <w:tcW w:w="700" w:type="dxa"/>
            <w:tcMar>
              <w:top w:w="0" w:type="dxa"/>
              <w:bottom w:w="0" w:type="dxa"/>
            </w:tcMar>
            <w:vAlign w:val="center"/>
          </w:tcPr>
          <w:p w14:paraId="64D68E17" w14:textId="77777777" w:rsidR="0055188E" w:rsidRDefault="00000000">
            <w:pPr>
              <w:keepNext/>
              <w:keepLines/>
              <w:spacing w:after="0" w:line="240" w:lineRule="auto"/>
            </w:pPr>
            <w:r>
              <w:rPr>
                <w:sz w:val="18"/>
              </w:rPr>
              <w:t>32</w:t>
            </w:r>
          </w:p>
        </w:tc>
        <w:tc>
          <w:tcPr>
            <w:tcW w:w="1860" w:type="dxa"/>
            <w:tcMar>
              <w:top w:w="0" w:type="dxa"/>
              <w:bottom w:w="0" w:type="dxa"/>
            </w:tcMar>
            <w:vAlign w:val="center"/>
          </w:tcPr>
          <w:p w14:paraId="1615E365" w14:textId="77777777" w:rsidR="0055188E" w:rsidRDefault="00000000">
            <w:pPr>
              <w:keepNext/>
              <w:keepLines/>
              <w:spacing w:after="0" w:line="240" w:lineRule="auto"/>
              <w:jc w:val="right"/>
            </w:pPr>
            <w:r>
              <w:rPr>
                <w:sz w:val="18"/>
              </w:rPr>
              <w:t>143.213,74</w:t>
            </w:r>
          </w:p>
        </w:tc>
        <w:tc>
          <w:tcPr>
            <w:tcW w:w="1860" w:type="dxa"/>
            <w:tcMar>
              <w:top w:w="0" w:type="dxa"/>
              <w:bottom w:w="0" w:type="dxa"/>
            </w:tcMar>
            <w:vAlign w:val="center"/>
          </w:tcPr>
          <w:p w14:paraId="60C167C4" w14:textId="77777777" w:rsidR="0055188E" w:rsidRDefault="00000000">
            <w:pPr>
              <w:keepNext/>
              <w:keepLines/>
              <w:spacing w:after="0" w:line="240" w:lineRule="auto"/>
              <w:jc w:val="right"/>
            </w:pPr>
            <w:r>
              <w:rPr>
                <w:sz w:val="18"/>
              </w:rPr>
              <w:t>168.435,46</w:t>
            </w:r>
          </w:p>
        </w:tc>
        <w:tc>
          <w:tcPr>
            <w:tcW w:w="700" w:type="dxa"/>
            <w:tcMar>
              <w:top w:w="0" w:type="dxa"/>
              <w:bottom w:w="0" w:type="dxa"/>
            </w:tcMar>
            <w:vAlign w:val="center"/>
          </w:tcPr>
          <w:p w14:paraId="76B6AE61" w14:textId="77777777" w:rsidR="0055188E" w:rsidRDefault="00000000">
            <w:pPr>
              <w:keepNext/>
              <w:keepLines/>
              <w:spacing w:after="0" w:line="240" w:lineRule="auto"/>
              <w:jc w:val="right"/>
            </w:pPr>
            <w:r>
              <w:rPr>
                <w:sz w:val="18"/>
              </w:rPr>
              <w:t>117,6</w:t>
            </w:r>
          </w:p>
        </w:tc>
      </w:tr>
    </w:tbl>
    <w:p w14:paraId="6F818D6B" w14:textId="77777777" w:rsidR="0055188E" w:rsidRDefault="0055188E">
      <w:pPr>
        <w:spacing w:after="0"/>
      </w:pPr>
    </w:p>
    <w:p w14:paraId="581B43CC" w14:textId="77777777" w:rsidR="0055188E" w:rsidRDefault="00000000">
      <w:pPr>
        <w:jc w:val="both"/>
      </w:pPr>
      <w:r>
        <w:t>Ukupno ostvareni rashodi poslovanja  od  01.01. do 30.06.2026. godine iznose 168.435,46 eura  što je 17,6 %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w:t>
      </w:r>
    </w:p>
    <w:p w14:paraId="2904C1C0" w14:textId="77777777" w:rsidR="0055188E" w:rsidRDefault="0055188E"/>
    <w:p w14:paraId="3689B805" w14:textId="77777777" w:rsidR="0055188E"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C330A7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C65666A"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916DF1A"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79C62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B4B578"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A27F81"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3025991" w14:textId="77777777" w:rsidR="0055188E" w:rsidRDefault="00000000">
            <w:pPr>
              <w:keepNext/>
              <w:keepLines/>
              <w:spacing w:after="0" w:line="240" w:lineRule="auto"/>
              <w:jc w:val="center"/>
            </w:pPr>
            <w:r>
              <w:rPr>
                <w:b/>
                <w:sz w:val="18"/>
              </w:rPr>
              <w:t>Indeks (%)</w:t>
            </w:r>
          </w:p>
        </w:tc>
      </w:tr>
      <w:tr w:rsidR="0055188E" w14:paraId="708BA494" w14:textId="77777777">
        <w:tblPrEx>
          <w:tblCellMar>
            <w:top w:w="0" w:type="dxa"/>
            <w:bottom w:w="0" w:type="dxa"/>
          </w:tblCellMar>
        </w:tblPrEx>
        <w:trPr>
          <w:cantSplit/>
          <w:trHeight w:val="560"/>
        </w:trPr>
        <w:tc>
          <w:tcPr>
            <w:tcW w:w="700" w:type="dxa"/>
            <w:tcMar>
              <w:top w:w="0" w:type="dxa"/>
              <w:bottom w:w="0" w:type="dxa"/>
            </w:tcMar>
            <w:vAlign w:val="center"/>
          </w:tcPr>
          <w:p w14:paraId="7D2605B8" w14:textId="77777777" w:rsidR="0055188E" w:rsidRDefault="00000000">
            <w:pPr>
              <w:keepNext/>
              <w:keepLines/>
              <w:spacing w:after="0" w:line="240" w:lineRule="auto"/>
            </w:pPr>
            <w:r>
              <w:rPr>
                <w:sz w:val="18"/>
              </w:rPr>
              <w:t>3211</w:t>
            </w:r>
          </w:p>
        </w:tc>
        <w:tc>
          <w:tcPr>
            <w:tcW w:w="3180" w:type="dxa"/>
            <w:tcMar>
              <w:top w:w="0" w:type="dxa"/>
              <w:bottom w:w="0" w:type="dxa"/>
            </w:tcMar>
            <w:vAlign w:val="center"/>
          </w:tcPr>
          <w:p w14:paraId="36B6598F" w14:textId="77777777" w:rsidR="0055188E" w:rsidRDefault="00000000">
            <w:pPr>
              <w:keepNext/>
              <w:keepLines/>
              <w:spacing w:after="0" w:line="240" w:lineRule="auto"/>
            </w:pPr>
            <w:r>
              <w:rPr>
                <w:sz w:val="18"/>
              </w:rPr>
              <w:t>Službena putovanja</w:t>
            </w:r>
          </w:p>
        </w:tc>
        <w:tc>
          <w:tcPr>
            <w:tcW w:w="700" w:type="dxa"/>
            <w:tcMar>
              <w:top w:w="0" w:type="dxa"/>
              <w:bottom w:w="0" w:type="dxa"/>
            </w:tcMar>
            <w:vAlign w:val="center"/>
          </w:tcPr>
          <w:p w14:paraId="0C968437" w14:textId="77777777" w:rsidR="0055188E" w:rsidRDefault="00000000">
            <w:pPr>
              <w:keepNext/>
              <w:keepLines/>
              <w:spacing w:after="0" w:line="240" w:lineRule="auto"/>
            </w:pPr>
            <w:r>
              <w:rPr>
                <w:sz w:val="18"/>
              </w:rPr>
              <w:t>3211</w:t>
            </w:r>
          </w:p>
        </w:tc>
        <w:tc>
          <w:tcPr>
            <w:tcW w:w="1860" w:type="dxa"/>
            <w:tcMar>
              <w:top w:w="0" w:type="dxa"/>
              <w:bottom w:w="0" w:type="dxa"/>
            </w:tcMar>
            <w:vAlign w:val="center"/>
          </w:tcPr>
          <w:p w14:paraId="055AED7A" w14:textId="77777777" w:rsidR="0055188E" w:rsidRDefault="00000000">
            <w:pPr>
              <w:keepNext/>
              <w:keepLines/>
              <w:spacing w:after="0" w:line="240" w:lineRule="auto"/>
              <w:jc w:val="right"/>
            </w:pPr>
            <w:r>
              <w:rPr>
                <w:sz w:val="18"/>
              </w:rPr>
              <w:t>12.279,38</w:t>
            </w:r>
          </w:p>
        </w:tc>
        <w:tc>
          <w:tcPr>
            <w:tcW w:w="1860" w:type="dxa"/>
            <w:tcMar>
              <w:top w:w="0" w:type="dxa"/>
              <w:bottom w:w="0" w:type="dxa"/>
            </w:tcMar>
            <w:vAlign w:val="center"/>
          </w:tcPr>
          <w:p w14:paraId="0C551D57" w14:textId="77777777" w:rsidR="0055188E" w:rsidRDefault="00000000">
            <w:pPr>
              <w:keepNext/>
              <w:keepLines/>
              <w:spacing w:after="0" w:line="240" w:lineRule="auto"/>
              <w:jc w:val="right"/>
            </w:pPr>
            <w:r>
              <w:rPr>
                <w:sz w:val="18"/>
              </w:rPr>
              <w:t>9.319,38</w:t>
            </w:r>
          </w:p>
        </w:tc>
        <w:tc>
          <w:tcPr>
            <w:tcW w:w="700" w:type="dxa"/>
            <w:tcMar>
              <w:top w:w="0" w:type="dxa"/>
              <w:bottom w:w="0" w:type="dxa"/>
            </w:tcMar>
            <w:vAlign w:val="center"/>
          </w:tcPr>
          <w:p w14:paraId="3853590A" w14:textId="77777777" w:rsidR="0055188E" w:rsidRDefault="00000000">
            <w:pPr>
              <w:keepNext/>
              <w:keepLines/>
              <w:spacing w:after="0" w:line="240" w:lineRule="auto"/>
              <w:jc w:val="right"/>
            </w:pPr>
            <w:r>
              <w:rPr>
                <w:sz w:val="18"/>
              </w:rPr>
              <w:t>75,9</w:t>
            </w:r>
          </w:p>
        </w:tc>
      </w:tr>
    </w:tbl>
    <w:p w14:paraId="3835BAB3" w14:textId="77777777" w:rsidR="0055188E" w:rsidRDefault="0055188E">
      <w:pPr>
        <w:spacing w:after="0"/>
      </w:pPr>
    </w:p>
    <w:p w14:paraId="00484577" w14:textId="77777777" w:rsidR="0055188E" w:rsidRDefault="00000000">
      <w:pPr>
        <w:jc w:val="both"/>
      </w:pPr>
      <w:r>
        <w:t>Rashodi za službena putovanja smanjeni su za 24,1 % i iznose 9.319,38 eura obzirom da je ostvareno manje službenih putovanja u odnosu na prethodno razdoblje. Službena putovanja uvjetovana su selekcijom na festivalima, te metodom i obujmom realizacije programa u ustanovi u odnosu na prethodno razdoblje. </w:t>
      </w:r>
    </w:p>
    <w:p w14:paraId="6F9D90F0" w14:textId="77777777" w:rsidR="0055188E" w:rsidRDefault="0055188E"/>
    <w:p w14:paraId="0ACE3590" w14:textId="77777777" w:rsidR="0055188E"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CF5FEB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3E9863E"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0CFC373"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8A053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2F610A7"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4E9A710"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BB0D32" w14:textId="77777777" w:rsidR="0055188E" w:rsidRDefault="00000000">
            <w:pPr>
              <w:keepNext/>
              <w:keepLines/>
              <w:spacing w:after="0" w:line="240" w:lineRule="auto"/>
              <w:jc w:val="center"/>
            </w:pPr>
            <w:r>
              <w:rPr>
                <w:b/>
                <w:sz w:val="18"/>
              </w:rPr>
              <w:t>Indeks (%)</w:t>
            </w:r>
          </w:p>
        </w:tc>
      </w:tr>
      <w:tr w:rsidR="0055188E" w14:paraId="47EE1040" w14:textId="77777777">
        <w:tblPrEx>
          <w:tblCellMar>
            <w:top w:w="0" w:type="dxa"/>
            <w:bottom w:w="0" w:type="dxa"/>
          </w:tblCellMar>
        </w:tblPrEx>
        <w:trPr>
          <w:cantSplit/>
          <w:trHeight w:val="560"/>
        </w:trPr>
        <w:tc>
          <w:tcPr>
            <w:tcW w:w="700" w:type="dxa"/>
            <w:tcMar>
              <w:top w:w="0" w:type="dxa"/>
              <w:bottom w:w="0" w:type="dxa"/>
            </w:tcMar>
            <w:vAlign w:val="center"/>
          </w:tcPr>
          <w:p w14:paraId="2439C498" w14:textId="77777777" w:rsidR="0055188E" w:rsidRDefault="00000000">
            <w:pPr>
              <w:keepNext/>
              <w:keepLines/>
              <w:spacing w:after="0" w:line="240" w:lineRule="auto"/>
            </w:pPr>
            <w:r>
              <w:rPr>
                <w:sz w:val="18"/>
              </w:rPr>
              <w:t>3213</w:t>
            </w:r>
          </w:p>
        </w:tc>
        <w:tc>
          <w:tcPr>
            <w:tcW w:w="3180" w:type="dxa"/>
            <w:tcMar>
              <w:top w:w="0" w:type="dxa"/>
              <w:bottom w:w="0" w:type="dxa"/>
            </w:tcMar>
            <w:vAlign w:val="center"/>
          </w:tcPr>
          <w:p w14:paraId="5737B656" w14:textId="77777777" w:rsidR="0055188E" w:rsidRDefault="00000000">
            <w:pPr>
              <w:keepNext/>
              <w:keepLines/>
              <w:spacing w:after="0" w:line="240" w:lineRule="auto"/>
            </w:pPr>
            <w:r>
              <w:rPr>
                <w:sz w:val="18"/>
              </w:rPr>
              <w:t>Stručno usavršavanje zaposlenika</w:t>
            </w:r>
          </w:p>
        </w:tc>
        <w:tc>
          <w:tcPr>
            <w:tcW w:w="700" w:type="dxa"/>
            <w:tcMar>
              <w:top w:w="0" w:type="dxa"/>
              <w:bottom w:w="0" w:type="dxa"/>
            </w:tcMar>
            <w:vAlign w:val="center"/>
          </w:tcPr>
          <w:p w14:paraId="0F5AE726" w14:textId="77777777" w:rsidR="0055188E" w:rsidRDefault="00000000">
            <w:pPr>
              <w:keepNext/>
              <w:keepLines/>
              <w:spacing w:after="0" w:line="240" w:lineRule="auto"/>
            </w:pPr>
            <w:r>
              <w:rPr>
                <w:sz w:val="18"/>
              </w:rPr>
              <w:t>3213</w:t>
            </w:r>
          </w:p>
        </w:tc>
        <w:tc>
          <w:tcPr>
            <w:tcW w:w="1860" w:type="dxa"/>
            <w:tcMar>
              <w:top w:w="0" w:type="dxa"/>
              <w:bottom w:w="0" w:type="dxa"/>
            </w:tcMar>
            <w:vAlign w:val="center"/>
          </w:tcPr>
          <w:p w14:paraId="2D62517B" w14:textId="77777777" w:rsidR="0055188E" w:rsidRDefault="00000000">
            <w:pPr>
              <w:keepNext/>
              <w:keepLines/>
              <w:spacing w:after="0" w:line="240" w:lineRule="auto"/>
              <w:jc w:val="right"/>
            </w:pPr>
            <w:r>
              <w:rPr>
                <w:sz w:val="18"/>
              </w:rPr>
              <w:t>902,75</w:t>
            </w:r>
          </w:p>
        </w:tc>
        <w:tc>
          <w:tcPr>
            <w:tcW w:w="1860" w:type="dxa"/>
            <w:tcMar>
              <w:top w:w="0" w:type="dxa"/>
              <w:bottom w:w="0" w:type="dxa"/>
            </w:tcMar>
            <w:vAlign w:val="center"/>
          </w:tcPr>
          <w:p w14:paraId="2FDCA9C3" w14:textId="77777777" w:rsidR="0055188E" w:rsidRDefault="00000000">
            <w:pPr>
              <w:keepNext/>
              <w:keepLines/>
              <w:spacing w:after="0" w:line="240" w:lineRule="auto"/>
              <w:jc w:val="right"/>
            </w:pPr>
            <w:r>
              <w:rPr>
                <w:sz w:val="18"/>
              </w:rPr>
              <w:t>325,00</w:t>
            </w:r>
          </w:p>
        </w:tc>
        <w:tc>
          <w:tcPr>
            <w:tcW w:w="700" w:type="dxa"/>
            <w:tcMar>
              <w:top w:w="0" w:type="dxa"/>
              <w:bottom w:w="0" w:type="dxa"/>
            </w:tcMar>
            <w:vAlign w:val="center"/>
          </w:tcPr>
          <w:p w14:paraId="3F695BA8" w14:textId="77777777" w:rsidR="0055188E" w:rsidRDefault="00000000">
            <w:pPr>
              <w:keepNext/>
              <w:keepLines/>
              <w:spacing w:after="0" w:line="240" w:lineRule="auto"/>
              <w:jc w:val="right"/>
            </w:pPr>
            <w:r>
              <w:rPr>
                <w:sz w:val="18"/>
              </w:rPr>
              <w:t>36,0</w:t>
            </w:r>
          </w:p>
        </w:tc>
      </w:tr>
    </w:tbl>
    <w:p w14:paraId="12F24763" w14:textId="77777777" w:rsidR="0055188E" w:rsidRDefault="0055188E">
      <w:pPr>
        <w:spacing w:after="0"/>
      </w:pPr>
    </w:p>
    <w:p w14:paraId="73A95629" w14:textId="77777777" w:rsidR="0055188E" w:rsidRDefault="00000000">
      <w:r>
        <w:t>Rashodi za stručno usavršavanje djelatnika smanjeni su za 64,00 % u odnosu na 2025. godinu obzirom da je u prethodnom razdoblju postojala veća potreba pohađanja edukacije. </w:t>
      </w:r>
    </w:p>
    <w:p w14:paraId="425B61C0" w14:textId="77777777" w:rsidR="0055188E" w:rsidRDefault="0055188E"/>
    <w:p w14:paraId="46C1CA28" w14:textId="77777777" w:rsidR="0055188E" w:rsidRDefault="00000000">
      <w:pPr>
        <w:keepNext/>
        <w:spacing w:line="240" w:lineRule="auto"/>
        <w:jc w:val="center"/>
      </w:pPr>
      <w:r>
        <w:rPr>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459B3C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3753E5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3E57955"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56C70AB"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C2B3235"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031C5D0"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07E9CFF" w14:textId="77777777" w:rsidR="0055188E" w:rsidRDefault="00000000">
            <w:pPr>
              <w:keepNext/>
              <w:keepLines/>
              <w:spacing w:after="0" w:line="240" w:lineRule="auto"/>
              <w:jc w:val="center"/>
            </w:pPr>
            <w:r>
              <w:rPr>
                <w:b/>
                <w:sz w:val="18"/>
              </w:rPr>
              <w:t>Indeks (%)</w:t>
            </w:r>
          </w:p>
        </w:tc>
      </w:tr>
      <w:tr w:rsidR="0055188E" w14:paraId="3A5BEE56" w14:textId="77777777">
        <w:tblPrEx>
          <w:tblCellMar>
            <w:top w:w="0" w:type="dxa"/>
            <w:bottom w:w="0" w:type="dxa"/>
          </w:tblCellMar>
        </w:tblPrEx>
        <w:trPr>
          <w:cantSplit/>
          <w:trHeight w:val="560"/>
        </w:trPr>
        <w:tc>
          <w:tcPr>
            <w:tcW w:w="700" w:type="dxa"/>
            <w:tcMar>
              <w:top w:w="0" w:type="dxa"/>
              <w:bottom w:w="0" w:type="dxa"/>
            </w:tcMar>
            <w:vAlign w:val="center"/>
          </w:tcPr>
          <w:p w14:paraId="1052F4FF" w14:textId="77777777" w:rsidR="0055188E" w:rsidRDefault="00000000">
            <w:pPr>
              <w:keepNext/>
              <w:keepLines/>
              <w:spacing w:after="0" w:line="240" w:lineRule="auto"/>
            </w:pPr>
            <w:r>
              <w:rPr>
                <w:sz w:val="18"/>
              </w:rPr>
              <w:t>3221</w:t>
            </w:r>
          </w:p>
        </w:tc>
        <w:tc>
          <w:tcPr>
            <w:tcW w:w="3180" w:type="dxa"/>
            <w:tcMar>
              <w:top w:w="0" w:type="dxa"/>
              <w:bottom w:w="0" w:type="dxa"/>
            </w:tcMar>
            <w:vAlign w:val="center"/>
          </w:tcPr>
          <w:p w14:paraId="598D9F58" w14:textId="77777777" w:rsidR="0055188E" w:rsidRDefault="00000000">
            <w:pPr>
              <w:keepNext/>
              <w:keepLines/>
              <w:spacing w:after="0" w:line="240" w:lineRule="auto"/>
            </w:pPr>
            <w:r>
              <w:rPr>
                <w:sz w:val="18"/>
              </w:rPr>
              <w:t>Uredski materijal i ostali materijalni rashodi</w:t>
            </w:r>
          </w:p>
        </w:tc>
        <w:tc>
          <w:tcPr>
            <w:tcW w:w="700" w:type="dxa"/>
            <w:tcMar>
              <w:top w:w="0" w:type="dxa"/>
              <w:bottom w:w="0" w:type="dxa"/>
            </w:tcMar>
            <w:vAlign w:val="center"/>
          </w:tcPr>
          <w:p w14:paraId="2926E277" w14:textId="77777777" w:rsidR="0055188E" w:rsidRDefault="00000000">
            <w:pPr>
              <w:keepNext/>
              <w:keepLines/>
              <w:spacing w:after="0" w:line="240" w:lineRule="auto"/>
            </w:pPr>
            <w:r>
              <w:rPr>
                <w:sz w:val="18"/>
              </w:rPr>
              <w:t>3221</w:t>
            </w:r>
          </w:p>
        </w:tc>
        <w:tc>
          <w:tcPr>
            <w:tcW w:w="1860" w:type="dxa"/>
            <w:tcMar>
              <w:top w:w="0" w:type="dxa"/>
              <w:bottom w:w="0" w:type="dxa"/>
            </w:tcMar>
            <w:vAlign w:val="center"/>
          </w:tcPr>
          <w:p w14:paraId="53CAAD7F" w14:textId="77777777" w:rsidR="0055188E" w:rsidRDefault="00000000">
            <w:pPr>
              <w:keepNext/>
              <w:keepLines/>
              <w:spacing w:after="0" w:line="240" w:lineRule="auto"/>
              <w:jc w:val="right"/>
            </w:pPr>
            <w:r>
              <w:rPr>
                <w:sz w:val="18"/>
              </w:rPr>
              <w:t>1.937,66</w:t>
            </w:r>
          </w:p>
        </w:tc>
        <w:tc>
          <w:tcPr>
            <w:tcW w:w="1860" w:type="dxa"/>
            <w:tcMar>
              <w:top w:w="0" w:type="dxa"/>
              <w:bottom w:w="0" w:type="dxa"/>
            </w:tcMar>
            <w:vAlign w:val="center"/>
          </w:tcPr>
          <w:p w14:paraId="216EB8CE" w14:textId="77777777" w:rsidR="0055188E" w:rsidRDefault="00000000">
            <w:pPr>
              <w:keepNext/>
              <w:keepLines/>
              <w:spacing w:after="0" w:line="240" w:lineRule="auto"/>
              <w:jc w:val="right"/>
            </w:pPr>
            <w:r>
              <w:rPr>
                <w:sz w:val="18"/>
              </w:rPr>
              <w:t>3.180,96</w:t>
            </w:r>
          </w:p>
        </w:tc>
        <w:tc>
          <w:tcPr>
            <w:tcW w:w="700" w:type="dxa"/>
            <w:tcMar>
              <w:top w:w="0" w:type="dxa"/>
              <w:bottom w:w="0" w:type="dxa"/>
            </w:tcMar>
            <w:vAlign w:val="center"/>
          </w:tcPr>
          <w:p w14:paraId="2FB47E3E" w14:textId="77777777" w:rsidR="0055188E" w:rsidRDefault="00000000">
            <w:pPr>
              <w:keepNext/>
              <w:keepLines/>
              <w:spacing w:after="0" w:line="240" w:lineRule="auto"/>
              <w:jc w:val="right"/>
            </w:pPr>
            <w:r>
              <w:rPr>
                <w:sz w:val="18"/>
              </w:rPr>
              <w:t>164,2</w:t>
            </w:r>
          </w:p>
        </w:tc>
      </w:tr>
    </w:tbl>
    <w:p w14:paraId="73D31C9A" w14:textId="77777777" w:rsidR="0055188E" w:rsidRDefault="0055188E">
      <w:pPr>
        <w:spacing w:after="0"/>
      </w:pPr>
    </w:p>
    <w:p w14:paraId="04FD251A" w14:textId="77777777" w:rsidR="0055188E" w:rsidRDefault="00000000">
      <w:r>
        <w:t>Rashodi za uredski materijal i ostali materijalni rashodi bilježe rast za 64,2 % te sada iznose 3.180,96 eura. Rast troškova najvećim dijelom uvjetovan je dinamikom nabave sredstava za čišćenje i higijenskih potrepština, te rashodom za ostali materijal za potrebe premijernih naslova.</w:t>
      </w:r>
    </w:p>
    <w:p w14:paraId="7E85124F" w14:textId="77777777" w:rsidR="0055188E" w:rsidRDefault="0055188E"/>
    <w:p w14:paraId="521C65EC" w14:textId="77777777" w:rsidR="0055188E"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93B7BB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67EE714"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D73A3A9"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85A697B"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F8D5A7E"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D56033"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0D868DB" w14:textId="77777777" w:rsidR="0055188E" w:rsidRDefault="00000000">
            <w:pPr>
              <w:keepNext/>
              <w:keepLines/>
              <w:spacing w:after="0" w:line="240" w:lineRule="auto"/>
              <w:jc w:val="center"/>
            </w:pPr>
            <w:r>
              <w:rPr>
                <w:b/>
                <w:sz w:val="18"/>
              </w:rPr>
              <w:t>Indeks (%)</w:t>
            </w:r>
          </w:p>
        </w:tc>
      </w:tr>
      <w:tr w:rsidR="0055188E" w14:paraId="6939193C" w14:textId="77777777">
        <w:tblPrEx>
          <w:tblCellMar>
            <w:top w:w="0" w:type="dxa"/>
            <w:bottom w:w="0" w:type="dxa"/>
          </w:tblCellMar>
        </w:tblPrEx>
        <w:trPr>
          <w:cantSplit/>
          <w:trHeight w:val="560"/>
        </w:trPr>
        <w:tc>
          <w:tcPr>
            <w:tcW w:w="700" w:type="dxa"/>
            <w:tcMar>
              <w:top w:w="0" w:type="dxa"/>
              <w:bottom w:w="0" w:type="dxa"/>
            </w:tcMar>
            <w:vAlign w:val="center"/>
          </w:tcPr>
          <w:p w14:paraId="2A05F35F" w14:textId="77777777" w:rsidR="0055188E" w:rsidRDefault="00000000">
            <w:pPr>
              <w:keepNext/>
              <w:keepLines/>
              <w:spacing w:after="0" w:line="240" w:lineRule="auto"/>
            </w:pPr>
            <w:r>
              <w:rPr>
                <w:sz w:val="18"/>
              </w:rPr>
              <w:t>3222</w:t>
            </w:r>
          </w:p>
        </w:tc>
        <w:tc>
          <w:tcPr>
            <w:tcW w:w="3180" w:type="dxa"/>
            <w:tcMar>
              <w:top w:w="0" w:type="dxa"/>
              <w:bottom w:w="0" w:type="dxa"/>
            </w:tcMar>
            <w:vAlign w:val="center"/>
          </w:tcPr>
          <w:p w14:paraId="41565FD3" w14:textId="77777777" w:rsidR="0055188E" w:rsidRDefault="00000000">
            <w:pPr>
              <w:keepNext/>
              <w:keepLines/>
              <w:spacing w:after="0" w:line="240" w:lineRule="auto"/>
            </w:pPr>
            <w:r>
              <w:rPr>
                <w:sz w:val="18"/>
              </w:rPr>
              <w:t>Materijal i sirovine</w:t>
            </w:r>
          </w:p>
        </w:tc>
        <w:tc>
          <w:tcPr>
            <w:tcW w:w="700" w:type="dxa"/>
            <w:tcMar>
              <w:top w:w="0" w:type="dxa"/>
              <w:bottom w:w="0" w:type="dxa"/>
            </w:tcMar>
            <w:vAlign w:val="center"/>
          </w:tcPr>
          <w:p w14:paraId="29A6F31A" w14:textId="77777777" w:rsidR="0055188E" w:rsidRDefault="00000000">
            <w:pPr>
              <w:keepNext/>
              <w:keepLines/>
              <w:spacing w:after="0" w:line="240" w:lineRule="auto"/>
            </w:pPr>
            <w:r>
              <w:rPr>
                <w:sz w:val="18"/>
              </w:rPr>
              <w:t>3222</w:t>
            </w:r>
          </w:p>
        </w:tc>
        <w:tc>
          <w:tcPr>
            <w:tcW w:w="1860" w:type="dxa"/>
            <w:tcMar>
              <w:top w:w="0" w:type="dxa"/>
              <w:bottom w:w="0" w:type="dxa"/>
            </w:tcMar>
            <w:vAlign w:val="center"/>
          </w:tcPr>
          <w:p w14:paraId="04C8F0EF" w14:textId="77777777" w:rsidR="0055188E" w:rsidRDefault="00000000">
            <w:pPr>
              <w:keepNext/>
              <w:keepLines/>
              <w:spacing w:after="0" w:line="240" w:lineRule="auto"/>
              <w:jc w:val="right"/>
            </w:pPr>
            <w:r>
              <w:rPr>
                <w:sz w:val="18"/>
              </w:rPr>
              <w:t>5.958,75</w:t>
            </w:r>
          </w:p>
        </w:tc>
        <w:tc>
          <w:tcPr>
            <w:tcW w:w="1860" w:type="dxa"/>
            <w:tcMar>
              <w:top w:w="0" w:type="dxa"/>
              <w:bottom w:w="0" w:type="dxa"/>
            </w:tcMar>
            <w:vAlign w:val="center"/>
          </w:tcPr>
          <w:p w14:paraId="2BCFB50D" w14:textId="77777777" w:rsidR="0055188E" w:rsidRDefault="00000000">
            <w:pPr>
              <w:keepNext/>
              <w:keepLines/>
              <w:spacing w:after="0" w:line="240" w:lineRule="auto"/>
              <w:jc w:val="right"/>
            </w:pPr>
            <w:r>
              <w:rPr>
                <w:sz w:val="18"/>
              </w:rPr>
              <w:t>7.324,53</w:t>
            </w:r>
          </w:p>
        </w:tc>
        <w:tc>
          <w:tcPr>
            <w:tcW w:w="700" w:type="dxa"/>
            <w:tcMar>
              <w:top w:w="0" w:type="dxa"/>
              <w:bottom w:w="0" w:type="dxa"/>
            </w:tcMar>
            <w:vAlign w:val="center"/>
          </w:tcPr>
          <w:p w14:paraId="5A617E5A" w14:textId="77777777" w:rsidR="0055188E" w:rsidRDefault="00000000">
            <w:pPr>
              <w:keepNext/>
              <w:keepLines/>
              <w:spacing w:after="0" w:line="240" w:lineRule="auto"/>
              <w:jc w:val="right"/>
            </w:pPr>
            <w:r>
              <w:rPr>
                <w:sz w:val="18"/>
              </w:rPr>
              <w:t>122,9</w:t>
            </w:r>
          </w:p>
        </w:tc>
      </w:tr>
    </w:tbl>
    <w:p w14:paraId="4E8A0B22" w14:textId="77777777" w:rsidR="0055188E" w:rsidRDefault="0055188E">
      <w:pPr>
        <w:spacing w:after="0"/>
      </w:pPr>
    </w:p>
    <w:p w14:paraId="20D9E641" w14:textId="77777777" w:rsidR="0055188E" w:rsidRDefault="00000000">
      <w:r>
        <w:t>Povećanje rashoda za materijal i sirovina u odnosu na proteklo izvještajno razdoblje je 22,9 %,  a odnosi se na dobavu materijala za izradu premijernih i repriznih naslova. Povećanje je uzrokovano različitom dinamikom, metodom i obujmom provedbe premijernih naslova i obnove repriznih naslova.</w:t>
      </w:r>
    </w:p>
    <w:p w14:paraId="6263095A" w14:textId="77777777" w:rsidR="0055188E" w:rsidRDefault="0055188E"/>
    <w:p w14:paraId="0C6AB550" w14:textId="77777777" w:rsidR="0055188E"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DDF6B8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BA7BF3"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1321AD4"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A3C131A"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DB5AF5A"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E14E08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F70DF5" w14:textId="77777777" w:rsidR="0055188E" w:rsidRDefault="00000000">
            <w:pPr>
              <w:keepNext/>
              <w:keepLines/>
              <w:spacing w:after="0" w:line="240" w:lineRule="auto"/>
              <w:jc w:val="center"/>
            </w:pPr>
            <w:r>
              <w:rPr>
                <w:b/>
                <w:sz w:val="18"/>
              </w:rPr>
              <w:t>Indeks (%)</w:t>
            </w:r>
          </w:p>
        </w:tc>
      </w:tr>
      <w:tr w:rsidR="0055188E" w14:paraId="6A98DB85" w14:textId="77777777">
        <w:tblPrEx>
          <w:tblCellMar>
            <w:top w:w="0" w:type="dxa"/>
            <w:bottom w:w="0" w:type="dxa"/>
          </w:tblCellMar>
        </w:tblPrEx>
        <w:trPr>
          <w:cantSplit/>
          <w:trHeight w:val="560"/>
        </w:trPr>
        <w:tc>
          <w:tcPr>
            <w:tcW w:w="700" w:type="dxa"/>
            <w:tcMar>
              <w:top w:w="0" w:type="dxa"/>
              <w:bottom w:w="0" w:type="dxa"/>
            </w:tcMar>
            <w:vAlign w:val="center"/>
          </w:tcPr>
          <w:p w14:paraId="5F2E3AF1" w14:textId="77777777" w:rsidR="0055188E" w:rsidRDefault="00000000">
            <w:pPr>
              <w:keepNext/>
              <w:keepLines/>
              <w:spacing w:after="0" w:line="240" w:lineRule="auto"/>
            </w:pPr>
            <w:r>
              <w:rPr>
                <w:sz w:val="18"/>
              </w:rPr>
              <w:t>3223</w:t>
            </w:r>
          </w:p>
        </w:tc>
        <w:tc>
          <w:tcPr>
            <w:tcW w:w="3180" w:type="dxa"/>
            <w:tcMar>
              <w:top w:w="0" w:type="dxa"/>
              <w:bottom w:w="0" w:type="dxa"/>
            </w:tcMar>
            <w:vAlign w:val="center"/>
          </w:tcPr>
          <w:p w14:paraId="0B982245" w14:textId="77777777" w:rsidR="0055188E" w:rsidRDefault="00000000">
            <w:pPr>
              <w:keepNext/>
              <w:keepLines/>
              <w:spacing w:after="0" w:line="240" w:lineRule="auto"/>
            </w:pPr>
            <w:r>
              <w:rPr>
                <w:sz w:val="18"/>
              </w:rPr>
              <w:t>Energija</w:t>
            </w:r>
          </w:p>
        </w:tc>
        <w:tc>
          <w:tcPr>
            <w:tcW w:w="700" w:type="dxa"/>
            <w:tcMar>
              <w:top w:w="0" w:type="dxa"/>
              <w:bottom w:w="0" w:type="dxa"/>
            </w:tcMar>
            <w:vAlign w:val="center"/>
          </w:tcPr>
          <w:p w14:paraId="66676810" w14:textId="77777777" w:rsidR="0055188E" w:rsidRDefault="00000000">
            <w:pPr>
              <w:keepNext/>
              <w:keepLines/>
              <w:spacing w:after="0" w:line="240" w:lineRule="auto"/>
            </w:pPr>
            <w:r>
              <w:rPr>
                <w:sz w:val="18"/>
              </w:rPr>
              <w:t>3223</w:t>
            </w:r>
          </w:p>
        </w:tc>
        <w:tc>
          <w:tcPr>
            <w:tcW w:w="1860" w:type="dxa"/>
            <w:tcMar>
              <w:top w:w="0" w:type="dxa"/>
              <w:bottom w:w="0" w:type="dxa"/>
            </w:tcMar>
            <w:vAlign w:val="center"/>
          </w:tcPr>
          <w:p w14:paraId="28101417" w14:textId="77777777" w:rsidR="0055188E" w:rsidRDefault="00000000">
            <w:pPr>
              <w:keepNext/>
              <w:keepLines/>
              <w:spacing w:after="0" w:line="240" w:lineRule="auto"/>
              <w:jc w:val="right"/>
            </w:pPr>
            <w:r>
              <w:rPr>
                <w:sz w:val="18"/>
              </w:rPr>
              <w:t>8.956,32</w:t>
            </w:r>
          </w:p>
        </w:tc>
        <w:tc>
          <w:tcPr>
            <w:tcW w:w="1860" w:type="dxa"/>
            <w:tcMar>
              <w:top w:w="0" w:type="dxa"/>
              <w:bottom w:w="0" w:type="dxa"/>
            </w:tcMar>
            <w:vAlign w:val="center"/>
          </w:tcPr>
          <w:p w14:paraId="0BDF8DE0" w14:textId="77777777" w:rsidR="0055188E" w:rsidRDefault="00000000">
            <w:pPr>
              <w:keepNext/>
              <w:keepLines/>
              <w:spacing w:after="0" w:line="240" w:lineRule="auto"/>
              <w:jc w:val="right"/>
            </w:pPr>
            <w:r>
              <w:rPr>
                <w:sz w:val="18"/>
              </w:rPr>
              <w:t>13.062,56</w:t>
            </w:r>
          </w:p>
        </w:tc>
        <w:tc>
          <w:tcPr>
            <w:tcW w:w="700" w:type="dxa"/>
            <w:tcMar>
              <w:top w:w="0" w:type="dxa"/>
              <w:bottom w:w="0" w:type="dxa"/>
            </w:tcMar>
            <w:vAlign w:val="center"/>
          </w:tcPr>
          <w:p w14:paraId="1A5283D9" w14:textId="77777777" w:rsidR="0055188E" w:rsidRDefault="00000000">
            <w:pPr>
              <w:keepNext/>
              <w:keepLines/>
              <w:spacing w:after="0" w:line="240" w:lineRule="auto"/>
              <w:jc w:val="right"/>
            </w:pPr>
            <w:r>
              <w:rPr>
                <w:sz w:val="18"/>
              </w:rPr>
              <w:t>145,8</w:t>
            </w:r>
          </w:p>
        </w:tc>
      </w:tr>
    </w:tbl>
    <w:p w14:paraId="052A664B" w14:textId="77777777" w:rsidR="0055188E" w:rsidRDefault="0055188E">
      <w:pPr>
        <w:spacing w:after="0"/>
      </w:pPr>
    </w:p>
    <w:p w14:paraId="46A31114" w14:textId="77777777" w:rsidR="0055188E" w:rsidRDefault="00000000">
      <w:r>
        <w:t>Rashodi za energiju bilježe rast od 45,8 % i iznose 13.062,56 eura te se najvećim dijelom odnose na veće troškove električne energije uvjetovano smanjenjem poticaja temeljem Uredbe Vlade RH, te korištenjem dodatnog prostora u Krešimirovoj 14 za potrebe radione. Ujedno se bilježe i veći rashodi goriva koji su najvećim dijelom uvjetovani realizacijom programa te sudjelovanja na festivalima i gostovanjima GKL Rijeka.</w:t>
      </w:r>
    </w:p>
    <w:p w14:paraId="78D31131" w14:textId="77777777" w:rsidR="0055188E" w:rsidRDefault="0055188E"/>
    <w:p w14:paraId="54477857" w14:textId="77777777" w:rsidR="0055188E" w:rsidRDefault="00000000">
      <w:pPr>
        <w:keepNext/>
        <w:spacing w:line="240" w:lineRule="auto"/>
        <w:jc w:val="center"/>
      </w:pPr>
      <w:r>
        <w:rPr>
          <w:sz w:val="28"/>
        </w:rPr>
        <w:lastRenderedPageBreak/>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829BDC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4E07F0A"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3768FE1"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7A7E22"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445BE90"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2AC567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87E810E" w14:textId="77777777" w:rsidR="0055188E" w:rsidRDefault="00000000">
            <w:pPr>
              <w:keepNext/>
              <w:keepLines/>
              <w:spacing w:after="0" w:line="240" w:lineRule="auto"/>
              <w:jc w:val="center"/>
            </w:pPr>
            <w:r>
              <w:rPr>
                <w:b/>
                <w:sz w:val="18"/>
              </w:rPr>
              <w:t>Indeks (%)</w:t>
            </w:r>
          </w:p>
        </w:tc>
      </w:tr>
      <w:tr w:rsidR="0055188E" w14:paraId="2B4C30BB" w14:textId="77777777">
        <w:tblPrEx>
          <w:tblCellMar>
            <w:top w:w="0" w:type="dxa"/>
            <w:bottom w:w="0" w:type="dxa"/>
          </w:tblCellMar>
        </w:tblPrEx>
        <w:trPr>
          <w:cantSplit/>
          <w:trHeight w:val="560"/>
        </w:trPr>
        <w:tc>
          <w:tcPr>
            <w:tcW w:w="700" w:type="dxa"/>
            <w:tcMar>
              <w:top w:w="0" w:type="dxa"/>
              <w:bottom w:w="0" w:type="dxa"/>
            </w:tcMar>
            <w:vAlign w:val="center"/>
          </w:tcPr>
          <w:p w14:paraId="2462E812" w14:textId="77777777" w:rsidR="0055188E" w:rsidRDefault="00000000">
            <w:pPr>
              <w:keepNext/>
              <w:keepLines/>
              <w:spacing w:after="0" w:line="240" w:lineRule="auto"/>
            </w:pPr>
            <w:r>
              <w:rPr>
                <w:sz w:val="18"/>
              </w:rPr>
              <w:t>3224</w:t>
            </w:r>
          </w:p>
        </w:tc>
        <w:tc>
          <w:tcPr>
            <w:tcW w:w="3180" w:type="dxa"/>
            <w:tcMar>
              <w:top w:w="0" w:type="dxa"/>
              <w:bottom w:w="0" w:type="dxa"/>
            </w:tcMar>
            <w:vAlign w:val="center"/>
          </w:tcPr>
          <w:p w14:paraId="016DAD6B" w14:textId="77777777" w:rsidR="0055188E" w:rsidRDefault="00000000">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14:paraId="67A2A228" w14:textId="77777777" w:rsidR="0055188E" w:rsidRDefault="00000000">
            <w:pPr>
              <w:keepNext/>
              <w:keepLines/>
              <w:spacing w:after="0" w:line="240" w:lineRule="auto"/>
            </w:pPr>
            <w:r>
              <w:rPr>
                <w:sz w:val="18"/>
              </w:rPr>
              <w:t>3224</w:t>
            </w:r>
          </w:p>
        </w:tc>
        <w:tc>
          <w:tcPr>
            <w:tcW w:w="1860" w:type="dxa"/>
            <w:tcMar>
              <w:top w:w="0" w:type="dxa"/>
              <w:bottom w:w="0" w:type="dxa"/>
            </w:tcMar>
            <w:vAlign w:val="center"/>
          </w:tcPr>
          <w:p w14:paraId="6533D2E3" w14:textId="77777777" w:rsidR="0055188E" w:rsidRDefault="00000000">
            <w:pPr>
              <w:keepNext/>
              <w:keepLines/>
              <w:spacing w:after="0" w:line="240" w:lineRule="auto"/>
              <w:jc w:val="right"/>
            </w:pPr>
            <w:r>
              <w:rPr>
                <w:sz w:val="18"/>
              </w:rPr>
              <w:t>837,81</w:t>
            </w:r>
          </w:p>
        </w:tc>
        <w:tc>
          <w:tcPr>
            <w:tcW w:w="1860" w:type="dxa"/>
            <w:tcMar>
              <w:top w:w="0" w:type="dxa"/>
              <w:bottom w:w="0" w:type="dxa"/>
            </w:tcMar>
            <w:vAlign w:val="center"/>
          </w:tcPr>
          <w:p w14:paraId="102E4B86" w14:textId="77777777" w:rsidR="0055188E" w:rsidRDefault="00000000">
            <w:pPr>
              <w:keepNext/>
              <w:keepLines/>
              <w:spacing w:after="0" w:line="240" w:lineRule="auto"/>
              <w:jc w:val="right"/>
            </w:pPr>
            <w:r>
              <w:rPr>
                <w:sz w:val="18"/>
              </w:rPr>
              <w:t>2.930,14</w:t>
            </w:r>
          </w:p>
        </w:tc>
        <w:tc>
          <w:tcPr>
            <w:tcW w:w="700" w:type="dxa"/>
            <w:tcMar>
              <w:top w:w="0" w:type="dxa"/>
              <w:bottom w:w="0" w:type="dxa"/>
            </w:tcMar>
            <w:vAlign w:val="center"/>
          </w:tcPr>
          <w:p w14:paraId="5B140D39" w14:textId="77777777" w:rsidR="0055188E" w:rsidRDefault="00000000">
            <w:pPr>
              <w:keepNext/>
              <w:keepLines/>
              <w:spacing w:after="0" w:line="240" w:lineRule="auto"/>
              <w:jc w:val="right"/>
            </w:pPr>
            <w:r>
              <w:rPr>
                <w:sz w:val="18"/>
              </w:rPr>
              <w:t>349,7</w:t>
            </w:r>
          </w:p>
        </w:tc>
      </w:tr>
    </w:tbl>
    <w:p w14:paraId="24F6346D" w14:textId="77777777" w:rsidR="0055188E" w:rsidRDefault="0055188E">
      <w:pPr>
        <w:spacing w:after="0"/>
      </w:pPr>
    </w:p>
    <w:p w14:paraId="1445FFCF" w14:textId="77777777" w:rsidR="0055188E" w:rsidRDefault="00000000">
      <w:pPr>
        <w:jc w:val="both"/>
      </w:pPr>
      <w:r>
        <w:t>Rashodi za materijal i djelove za tekuće i investicijsko održavanje iznose 2.930,14 eura te su povećani za 249,7 %, a odnose se na troškove nabave potrošnog materijala za popravke na zgradi, automobilima i opremi u izvještajnom razdoblju što je uvjetovano dinamikom kvarova.</w:t>
      </w:r>
    </w:p>
    <w:p w14:paraId="5C73633E" w14:textId="77777777" w:rsidR="0055188E" w:rsidRDefault="0055188E"/>
    <w:p w14:paraId="51B32075" w14:textId="77777777" w:rsidR="0055188E"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6C2CD9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FF107A9"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CBFD275"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F9BA35"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86945B6"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9A45BBD"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1604EFB" w14:textId="77777777" w:rsidR="0055188E" w:rsidRDefault="00000000">
            <w:pPr>
              <w:keepNext/>
              <w:keepLines/>
              <w:spacing w:after="0" w:line="240" w:lineRule="auto"/>
              <w:jc w:val="center"/>
            </w:pPr>
            <w:r>
              <w:rPr>
                <w:b/>
                <w:sz w:val="18"/>
              </w:rPr>
              <w:t>Indeks (%)</w:t>
            </w:r>
          </w:p>
        </w:tc>
      </w:tr>
      <w:tr w:rsidR="0055188E" w14:paraId="66AD4048" w14:textId="77777777">
        <w:tblPrEx>
          <w:tblCellMar>
            <w:top w:w="0" w:type="dxa"/>
            <w:bottom w:w="0" w:type="dxa"/>
          </w:tblCellMar>
        </w:tblPrEx>
        <w:trPr>
          <w:cantSplit/>
          <w:trHeight w:val="560"/>
        </w:trPr>
        <w:tc>
          <w:tcPr>
            <w:tcW w:w="700" w:type="dxa"/>
            <w:tcMar>
              <w:top w:w="0" w:type="dxa"/>
              <w:bottom w:w="0" w:type="dxa"/>
            </w:tcMar>
            <w:vAlign w:val="center"/>
          </w:tcPr>
          <w:p w14:paraId="0A572FD2" w14:textId="77777777" w:rsidR="0055188E" w:rsidRDefault="00000000">
            <w:pPr>
              <w:keepNext/>
              <w:keepLines/>
              <w:spacing w:after="0" w:line="240" w:lineRule="auto"/>
            </w:pPr>
            <w:r>
              <w:rPr>
                <w:sz w:val="18"/>
              </w:rPr>
              <w:t>3225</w:t>
            </w:r>
          </w:p>
        </w:tc>
        <w:tc>
          <w:tcPr>
            <w:tcW w:w="3180" w:type="dxa"/>
            <w:tcMar>
              <w:top w:w="0" w:type="dxa"/>
              <w:bottom w:w="0" w:type="dxa"/>
            </w:tcMar>
            <w:vAlign w:val="center"/>
          </w:tcPr>
          <w:p w14:paraId="4DD243B6" w14:textId="77777777" w:rsidR="0055188E" w:rsidRDefault="00000000">
            <w:pPr>
              <w:keepNext/>
              <w:keepLines/>
              <w:spacing w:after="0" w:line="240" w:lineRule="auto"/>
            </w:pPr>
            <w:r>
              <w:rPr>
                <w:sz w:val="18"/>
              </w:rPr>
              <w:t>Sitni inventar i autogume</w:t>
            </w:r>
          </w:p>
        </w:tc>
        <w:tc>
          <w:tcPr>
            <w:tcW w:w="700" w:type="dxa"/>
            <w:tcMar>
              <w:top w:w="0" w:type="dxa"/>
              <w:bottom w:w="0" w:type="dxa"/>
            </w:tcMar>
            <w:vAlign w:val="center"/>
          </w:tcPr>
          <w:p w14:paraId="167C6E58" w14:textId="77777777" w:rsidR="0055188E" w:rsidRDefault="00000000">
            <w:pPr>
              <w:keepNext/>
              <w:keepLines/>
              <w:spacing w:after="0" w:line="240" w:lineRule="auto"/>
            </w:pPr>
            <w:r>
              <w:rPr>
                <w:sz w:val="18"/>
              </w:rPr>
              <w:t>3225</w:t>
            </w:r>
          </w:p>
        </w:tc>
        <w:tc>
          <w:tcPr>
            <w:tcW w:w="1860" w:type="dxa"/>
            <w:tcMar>
              <w:top w:w="0" w:type="dxa"/>
              <w:bottom w:w="0" w:type="dxa"/>
            </w:tcMar>
            <w:vAlign w:val="center"/>
          </w:tcPr>
          <w:p w14:paraId="3EA1D58C" w14:textId="77777777" w:rsidR="0055188E" w:rsidRDefault="00000000">
            <w:pPr>
              <w:keepNext/>
              <w:keepLines/>
              <w:spacing w:after="0" w:line="240" w:lineRule="auto"/>
              <w:jc w:val="right"/>
            </w:pPr>
            <w:r>
              <w:rPr>
                <w:sz w:val="18"/>
              </w:rPr>
              <w:t>64,60</w:t>
            </w:r>
          </w:p>
        </w:tc>
        <w:tc>
          <w:tcPr>
            <w:tcW w:w="1860" w:type="dxa"/>
            <w:tcMar>
              <w:top w:w="0" w:type="dxa"/>
              <w:bottom w:w="0" w:type="dxa"/>
            </w:tcMar>
            <w:vAlign w:val="center"/>
          </w:tcPr>
          <w:p w14:paraId="618A42CF" w14:textId="77777777" w:rsidR="0055188E" w:rsidRDefault="00000000">
            <w:pPr>
              <w:keepNext/>
              <w:keepLines/>
              <w:spacing w:after="0" w:line="240" w:lineRule="auto"/>
              <w:jc w:val="right"/>
            </w:pPr>
            <w:r>
              <w:rPr>
                <w:sz w:val="18"/>
              </w:rPr>
              <w:t>2.390,48</w:t>
            </w:r>
          </w:p>
        </w:tc>
        <w:tc>
          <w:tcPr>
            <w:tcW w:w="700" w:type="dxa"/>
            <w:tcMar>
              <w:top w:w="0" w:type="dxa"/>
              <w:bottom w:w="0" w:type="dxa"/>
            </w:tcMar>
            <w:vAlign w:val="center"/>
          </w:tcPr>
          <w:p w14:paraId="1031EF12" w14:textId="77777777" w:rsidR="0055188E" w:rsidRDefault="00000000">
            <w:pPr>
              <w:keepNext/>
              <w:keepLines/>
              <w:spacing w:after="0" w:line="240" w:lineRule="auto"/>
              <w:jc w:val="right"/>
            </w:pPr>
            <w:r>
              <w:rPr>
                <w:sz w:val="18"/>
              </w:rPr>
              <w:t>3700,4</w:t>
            </w:r>
          </w:p>
        </w:tc>
      </w:tr>
    </w:tbl>
    <w:p w14:paraId="1F87F395" w14:textId="77777777" w:rsidR="0055188E" w:rsidRDefault="0055188E">
      <w:pPr>
        <w:spacing w:after="0"/>
      </w:pPr>
    </w:p>
    <w:p w14:paraId="3D986469" w14:textId="77777777" w:rsidR="0055188E" w:rsidRDefault="00000000">
      <w:pPr>
        <w:jc w:val="both"/>
      </w:pPr>
      <w:r>
        <w:t>Sitni inventar i autogume u izvještajnom razdoblju iznose 2.390,48 i povećani su u odnosu na proteklo razdoblje najvećim dijelom zbog troškova za kutije za pohranu kostima i rekvizita repriza i premijera te troškova za dvije auto gume za kombi i sitnog inventara za potrebe radione.</w:t>
      </w:r>
    </w:p>
    <w:p w14:paraId="1A50DC59" w14:textId="77777777" w:rsidR="0055188E" w:rsidRDefault="0055188E"/>
    <w:p w14:paraId="2B2211C2" w14:textId="77777777" w:rsidR="0055188E"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AEB2CB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51007A2"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01A89E"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AE9C46"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2AE1255"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0205BE"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A33312" w14:textId="77777777" w:rsidR="0055188E" w:rsidRDefault="00000000">
            <w:pPr>
              <w:keepNext/>
              <w:keepLines/>
              <w:spacing w:after="0" w:line="240" w:lineRule="auto"/>
              <w:jc w:val="center"/>
            </w:pPr>
            <w:r>
              <w:rPr>
                <w:b/>
                <w:sz w:val="18"/>
              </w:rPr>
              <w:t>Indeks (%)</w:t>
            </w:r>
          </w:p>
        </w:tc>
      </w:tr>
      <w:tr w:rsidR="0055188E" w14:paraId="597AC386" w14:textId="77777777">
        <w:tblPrEx>
          <w:tblCellMar>
            <w:top w:w="0" w:type="dxa"/>
            <w:bottom w:w="0" w:type="dxa"/>
          </w:tblCellMar>
        </w:tblPrEx>
        <w:trPr>
          <w:cantSplit/>
          <w:trHeight w:val="560"/>
        </w:trPr>
        <w:tc>
          <w:tcPr>
            <w:tcW w:w="700" w:type="dxa"/>
            <w:tcMar>
              <w:top w:w="0" w:type="dxa"/>
              <w:bottom w:w="0" w:type="dxa"/>
            </w:tcMar>
            <w:vAlign w:val="center"/>
          </w:tcPr>
          <w:p w14:paraId="3B1ED646" w14:textId="77777777" w:rsidR="0055188E" w:rsidRDefault="00000000">
            <w:pPr>
              <w:keepNext/>
              <w:keepLines/>
              <w:spacing w:after="0" w:line="240" w:lineRule="auto"/>
            </w:pPr>
            <w:r>
              <w:rPr>
                <w:sz w:val="18"/>
              </w:rPr>
              <w:t>3227</w:t>
            </w:r>
          </w:p>
        </w:tc>
        <w:tc>
          <w:tcPr>
            <w:tcW w:w="3180" w:type="dxa"/>
            <w:tcMar>
              <w:top w:w="0" w:type="dxa"/>
              <w:bottom w:w="0" w:type="dxa"/>
            </w:tcMar>
            <w:vAlign w:val="center"/>
          </w:tcPr>
          <w:p w14:paraId="290F0FF3" w14:textId="77777777" w:rsidR="0055188E" w:rsidRDefault="00000000">
            <w:pPr>
              <w:keepNext/>
              <w:keepLines/>
              <w:spacing w:after="0" w:line="240" w:lineRule="auto"/>
            </w:pPr>
            <w:r>
              <w:rPr>
                <w:sz w:val="18"/>
              </w:rPr>
              <w:t>Službena, radna i zaštitna odjeća i obuća</w:t>
            </w:r>
          </w:p>
        </w:tc>
        <w:tc>
          <w:tcPr>
            <w:tcW w:w="700" w:type="dxa"/>
            <w:tcMar>
              <w:top w:w="0" w:type="dxa"/>
              <w:bottom w:w="0" w:type="dxa"/>
            </w:tcMar>
            <w:vAlign w:val="center"/>
          </w:tcPr>
          <w:p w14:paraId="41E3B2EC" w14:textId="77777777" w:rsidR="0055188E" w:rsidRDefault="00000000">
            <w:pPr>
              <w:keepNext/>
              <w:keepLines/>
              <w:spacing w:after="0" w:line="240" w:lineRule="auto"/>
            </w:pPr>
            <w:r>
              <w:rPr>
                <w:sz w:val="18"/>
              </w:rPr>
              <w:t>3227</w:t>
            </w:r>
          </w:p>
        </w:tc>
        <w:tc>
          <w:tcPr>
            <w:tcW w:w="1860" w:type="dxa"/>
            <w:tcMar>
              <w:top w:w="0" w:type="dxa"/>
              <w:bottom w:w="0" w:type="dxa"/>
            </w:tcMar>
            <w:vAlign w:val="center"/>
          </w:tcPr>
          <w:p w14:paraId="5753D2D0" w14:textId="77777777" w:rsidR="0055188E" w:rsidRDefault="00000000">
            <w:pPr>
              <w:keepNext/>
              <w:keepLines/>
              <w:spacing w:after="0" w:line="240" w:lineRule="auto"/>
              <w:jc w:val="right"/>
            </w:pPr>
            <w:r>
              <w:rPr>
                <w:sz w:val="18"/>
              </w:rPr>
              <w:t>392,65</w:t>
            </w:r>
          </w:p>
        </w:tc>
        <w:tc>
          <w:tcPr>
            <w:tcW w:w="1860" w:type="dxa"/>
            <w:tcMar>
              <w:top w:w="0" w:type="dxa"/>
              <w:bottom w:w="0" w:type="dxa"/>
            </w:tcMar>
            <w:vAlign w:val="center"/>
          </w:tcPr>
          <w:p w14:paraId="45CB4F8D" w14:textId="77777777" w:rsidR="0055188E" w:rsidRDefault="00000000">
            <w:pPr>
              <w:keepNext/>
              <w:keepLines/>
              <w:spacing w:after="0" w:line="240" w:lineRule="auto"/>
              <w:jc w:val="right"/>
            </w:pPr>
            <w:r>
              <w:rPr>
                <w:sz w:val="18"/>
              </w:rPr>
              <w:t>1.003,85</w:t>
            </w:r>
          </w:p>
        </w:tc>
        <w:tc>
          <w:tcPr>
            <w:tcW w:w="700" w:type="dxa"/>
            <w:tcMar>
              <w:top w:w="0" w:type="dxa"/>
              <w:bottom w:w="0" w:type="dxa"/>
            </w:tcMar>
            <w:vAlign w:val="center"/>
          </w:tcPr>
          <w:p w14:paraId="23B7B3D5" w14:textId="77777777" w:rsidR="0055188E" w:rsidRDefault="00000000">
            <w:pPr>
              <w:keepNext/>
              <w:keepLines/>
              <w:spacing w:after="0" w:line="240" w:lineRule="auto"/>
              <w:jc w:val="right"/>
            </w:pPr>
            <w:r>
              <w:rPr>
                <w:sz w:val="18"/>
              </w:rPr>
              <w:t>255,7</w:t>
            </w:r>
          </w:p>
        </w:tc>
      </w:tr>
    </w:tbl>
    <w:p w14:paraId="55ABE104" w14:textId="77777777" w:rsidR="0055188E" w:rsidRDefault="0055188E">
      <w:pPr>
        <w:spacing w:after="0"/>
      </w:pPr>
    </w:p>
    <w:p w14:paraId="3DE44187" w14:textId="77777777" w:rsidR="0055188E" w:rsidRDefault="00000000">
      <w:r>
        <w:t>Rashodi za službenu, radnu i zaštitnu odjeću i obuću iznose 1.003,85 eura i povećani su za 155,7 % obzirom da je u izvještajnom razdoblju kupljena radna odjeća za dio djelatnika tehnike.</w:t>
      </w:r>
    </w:p>
    <w:p w14:paraId="78B2A12B" w14:textId="77777777" w:rsidR="0055188E" w:rsidRDefault="0055188E"/>
    <w:p w14:paraId="77DDF99C" w14:textId="77777777" w:rsidR="0055188E"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CA429C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BDD3C7"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27247BF"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3724AF"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870D2F"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11CC71"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DCFB5E" w14:textId="77777777" w:rsidR="0055188E" w:rsidRDefault="00000000">
            <w:pPr>
              <w:keepNext/>
              <w:keepLines/>
              <w:spacing w:after="0" w:line="240" w:lineRule="auto"/>
              <w:jc w:val="center"/>
            </w:pPr>
            <w:r>
              <w:rPr>
                <w:b/>
                <w:sz w:val="18"/>
              </w:rPr>
              <w:t>Indeks (%)</w:t>
            </w:r>
          </w:p>
        </w:tc>
      </w:tr>
      <w:tr w:rsidR="0055188E" w14:paraId="505CD03E" w14:textId="77777777">
        <w:tblPrEx>
          <w:tblCellMar>
            <w:top w:w="0" w:type="dxa"/>
            <w:bottom w:w="0" w:type="dxa"/>
          </w:tblCellMar>
        </w:tblPrEx>
        <w:trPr>
          <w:cantSplit/>
          <w:trHeight w:val="560"/>
        </w:trPr>
        <w:tc>
          <w:tcPr>
            <w:tcW w:w="700" w:type="dxa"/>
            <w:tcMar>
              <w:top w:w="0" w:type="dxa"/>
              <w:bottom w:w="0" w:type="dxa"/>
            </w:tcMar>
            <w:vAlign w:val="center"/>
          </w:tcPr>
          <w:p w14:paraId="20E38F09" w14:textId="77777777" w:rsidR="0055188E" w:rsidRDefault="00000000">
            <w:pPr>
              <w:keepNext/>
              <w:keepLines/>
              <w:spacing w:after="0" w:line="240" w:lineRule="auto"/>
            </w:pPr>
            <w:r>
              <w:rPr>
                <w:sz w:val="18"/>
              </w:rPr>
              <w:t>3232</w:t>
            </w:r>
          </w:p>
        </w:tc>
        <w:tc>
          <w:tcPr>
            <w:tcW w:w="3180" w:type="dxa"/>
            <w:tcMar>
              <w:top w:w="0" w:type="dxa"/>
              <w:bottom w:w="0" w:type="dxa"/>
            </w:tcMar>
            <w:vAlign w:val="center"/>
          </w:tcPr>
          <w:p w14:paraId="54F31AA5" w14:textId="77777777" w:rsidR="0055188E" w:rsidRDefault="00000000">
            <w:pPr>
              <w:keepNext/>
              <w:keepLines/>
              <w:spacing w:after="0" w:line="240" w:lineRule="auto"/>
            </w:pPr>
            <w:r>
              <w:rPr>
                <w:sz w:val="18"/>
              </w:rPr>
              <w:t>Usluge tekućeg i investicijskog održavanja</w:t>
            </w:r>
          </w:p>
        </w:tc>
        <w:tc>
          <w:tcPr>
            <w:tcW w:w="700" w:type="dxa"/>
            <w:tcMar>
              <w:top w:w="0" w:type="dxa"/>
              <w:bottom w:w="0" w:type="dxa"/>
            </w:tcMar>
            <w:vAlign w:val="center"/>
          </w:tcPr>
          <w:p w14:paraId="0D5205A2" w14:textId="77777777" w:rsidR="0055188E" w:rsidRDefault="00000000">
            <w:pPr>
              <w:keepNext/>
              <w:keepLines/>
              <w:spacing w:after="0" w:line="240" w:lineRule="auto"/>
            </w:pPr>
            <w:r>
              <w:rPr>
                <w:sz w:val="18"/>
              </w:rPr>
              <w:t>3232</w:t>
            </w:r>
          </w:p>
        </w:tc>
        <w:tc>
          <w:tcPr>
            <w:tcW w:w="1860" w:type="dxa"/>
            <w:tcMar>
              <w:top w:w="0" w:type="dxa"/>
              <w:bottom w:w="0" w:type="dxa"/>
            </w:tcMar>
            <w:vAlign w:val="center"/>
          </w:tcPr>
          <w:p w14:paraId="1EAEDB97" w14:textId="77777777" w:rsidR="0055188E" w:rsidRDefault="00000000">
            <w:pPr>
              <w:keepNext/>
              <w:keepLines/>
              <w:spacing w:after="0" w:line="240" w:lineRule="auto"/>
              <w:jc w:val="right"/>
            </w:pPr>
            <w:r>
              <w:rPr>
                <w:sz w:val="18"/>
              </w:rPr>
              <w:t>9.410,60</w:t>
            </w:r>
          </w:p>
        </w:tc>
        <w:tc>
          <w:tcPr>
            <w:tcW w:w="1860" w:type="dxa"/>
            <w:tcMar>
              <w:top w:w="0" w:type="dxa"/>
              <w:bottom w:w="0" w:type="dxa"/>
            </w:tcMar>
            <w:vAlign w:val="center"/>
          </w:tcPr>
          <w:p w14:paraId="352AEB20" w14:textId="77777777" w:rsidR="0055188E" w:rsidRDefault="00000000">
            <w:pPr>
              <w:keepNext/>
              <w:keepLines/>
              <w:spacing w:after="0" w:line="240" w:lineRule="auto"/>
              <w:jc w:val="right"/>
            </w:pPr>
            <w:r>
              <w:rPr>
                <w:sz w:val="18"/>
              </w:rPr>
              <w:t>6.344,93</w:t>
            </w:r>
          </w:p>
        </w:tc>
        <w:tc>
          <w:tcPr>
            <w:tcW w:w="700" w:type="dxa"/>
            <w:tcMar>
              <w:top w:w="0" w:type="dxa"/>
              <w:bottom w:w="0" w:type="dxa"/>
            </w:tcMar>
            <w:vAlign w:val="center"/>
          </w:tcPr>
          <w:p w14:paraId="4A8AF81A" w14:textId="77777777" w:rsidR="0055188E" w:rsidRDefault="00000000">
            <w:pPr>
              <w:keepNext/>
              <w:keepLines/>
              <w:spacing w:after="0" w:line="240" w:lineRule="auto"/>
              <w:jc w:val="right"/>
            </w:pPr>
            <w:r>
              <w:rPr>
                <w:sz w:val="18"/>
              </w:rPr>
              <w:t>67,4</w:t>
            </w:r>
          </w:p>
        </w:tc>
      </w:tr>
    </w:tbl>
    <w:p w14:paraId="13ADA95A" w14:textId="77777777" w:rsidR="0055188E" w:rsidRDefault="0055188E">
      <w:pPr>
        <w:spacing w:after="0"/>
      </w:pPr>
    </w:p>
    <w:p w14:paraId="08469879" w14:textId="77777777" w:rsidR="0055188E" w:rsidRDefault="00000000">
      <w:r>
        <w:lastRenderedPageBreak/>
        <w:t>Izdaci za usluge tekućeg i investicijskog održavanja smanjeni su za 32,60 % te iznose 6.344,93 eura. U 2025. godini kupljeno je platno za scenu što je najvećim dijelom utjecalo na povećanje rashoda u prethodnom izvještajnom razdoblju.</w:t>
      </w:r>
    </w:p>
    <w:p w14:paraId="175404F8" w14:textId="77777777" w:rsidR="0055188E" w:rsidRDefault="0055188E"/>
    <w:p w14:paraId="0D4F5B9D" w14:textId="77777777" w:rsidR="0055188E"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0D2701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87A4E62"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71DCFD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DBBDE9F"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586058"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874B6A1"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08F3434" w14:textId="77777777" w:rsidR="0055188E" w:rsidRDefault="00000000">
            <w:pPr>
              <w:keepNext/>
              <w:keepLines/>
              <w:spacing w:after="0" w:line="240" w:lineRule="auto"/>
              <w:jc w:val="center"/>
            </w:pPr>
            <w:r>
              <w:rPr>
                <w:b/>
                <w:sz w:val="18"/>
              </w:rPr>
              <w:t>Indeks (%)</w:t>
            </w:r>
          </w:p>
        </w:tc>
      </w:tr>
      <w:tr w:rsidR="0055188E" w14:paraId="794EB1F9" w14:textId="77777777">
        <w:tblPrEx>
          <w:tblCellMar>
            <w:top w:w="0" w:type="dxa"/>
            <w:bottom w:w="0" w:type="dxa"/>
          </w:tblCellMar>
        </w:tblPrEx>
        <w:trPr>
          <w:cantSplit/>
          <w:trHeight w:val="560"/>
        </w:trPr>
        <w:tc>
          <w:tcPr>
            <w:tcW w:w="700" w:type="dxa"/>
            <w:tcMar>
              <w:top w:w="0" w:type="dxa"/>
              <w:bottom w:w="0" w:type="dxa"/>
            </w:tcMar>
            <w:vAlign w:val="center"/>
          </w:tcPr>
          <w:p w14:paraId="04228A28" w14:textId="77777777" w:rsidR="0055188E" w:rsidRDefault="00000000">
            <w:pPr>
              <w:keepNext/>
              <w:keepLines/>
              <w:spacing w:after="0" w:line="240" w:lineRule="auto"/>
            </w:pPr>
            <w:r>
              <w:rPr>
                <w:sz w:val="18"/>
              </w:rPr>
              <w:t>3233</w:t>
            </w:r>
          </w:p>
        </w:tc>
        <w:tc>
          <w:tcPr>
            <w:tcW w:w="3180" w:type="dxa"/>
            <w:tcMar>
              <w:top w:w="0" w:type="dxa"/>
              <w:bottom w:w="0" w:type="dxa"/>
            </w:tcMar>
            <w:vAlign w:val="center"/>
          </w:tcPr>
          <w:p w14:paraId="3C1AE0AC" w14:textId="77777777" w:rsidR="0055188E" w:rsidRDefault="00000000">
            <w:pPr>
              <w:keepNext/>
              <w:keepLines/>
              <w:spacing w:after="0" w:line="240" w:lineRule="auto"/>
            </w:pPr>
            <w:r>
              <w:rPr>
                <w:sz w:val="18"/>
              </w:rPr>
              <w:t>Usluge promidžbe i informiranja</w:t>
            </w:r>
          </w:p>
        </w:tc>
        <w:tc>
          <w:tcPr>
            <w:tcW w:w="700" w:type="dxa"/>
            <w:tcMar>
              <w:top w:w="0" w:type="dxa"/>
              <w:bottom w:w="0" w:type="dxa"/>
            </w:tcMar>
            <w:vAlign w:val="center"/>
          </w:tcPr>
          <w:p w14:paraId="6E29EC8A" w14:textId="77777777" w:rsidR="0055188E" w:rsidRDefault="00000000">
            <w:pPr>
              <w:keepNext/>
              <w:keepLines/>
              <w:spacing w:after="0" w:line="240" w:lineRule="auto"/>
            </w:pPr>
            <w:r>
              <w:rPr>
                <w:sz w:val="18"/>
              </w:rPr>
              <w:t>3233</w:t>
            </w:r>
          </w:p>
        </w:tc>
        <w:tc>
          <w:tcPr>
            <w:tcW w:w="1860" w:type="dxa"/>
            <w:tcMar>
              <w:top w:w="0" w:type="dxa"/>
              <w:bottom w:w="0" w:type="dxa"/>
            </w:tcMar>
            <w:vAlign w:val="center"/>
          </w:tcPr>
          <w:p w14:paraId="596463F7" w14:textId="77777777" w:rsidR="0055188E" w:rsidRDefault="00000000">
            <w:pPr>
              <w:keepNext/>
              <w:keepLines/>
              <w:spacing w:after="0" w:line="240" w:lineRule="auto"/>
              <w:jc w:val="right"/>
            </w:pPr>
            <w:r>
              <w:rPr>
                <w:sz w:val="18"/>
              </w:rPr>
              <w:t>312,50</w:t>
            </w:r>
          </w:p>
        </w:tc>
        <w:tc>
          <w:tcPr>
            <w:tcW w:w="1860" w:type="dxa"/>
            <w:tcMar>
              <w:top w:w="0" w:type="dxa"/>
              <w:bottom w:w="0" w:type="dxa"/>
            </w:tcMar>
            <w:vAlign w:val="center"/>
          </w:tcPr>
          <w:p w14:paraId="7B5BE20E" w14:textId="77777777" w:rsidR="0055188E" w:rsidRDefault="00000000">
            <w:pPr>
              <w:keepNext/>
              <w:keepLines/>
              <w:spacing w:after="0" w:line="240" w:lineRule="auto"/>
              <w:jc w:val="right"/>
            </w:pPr>
            <w:r>
              <w:rPr>
                <w:sz w:val="18"/>
              </w:rPr>
              <w:t>165,00</w:t>
            </w:r>
          </w:p>
        </w:tc>
        <w:tc>
          <w:tcPr>
            <w:tcW w:w="700" w:type="dxa"/>
            <w:tcMar>
              <w:top w:w="0" w:type="dxa"/>
              <w:bottom w:w="0" w:type="dxa"/>
            </w:tcMar>
            <w:vAlign w:val="center"/>
          </w:tcPr>
          <w:p w14:paraId="0EFC1F70" w14:textId="77777777" w:rsidR="0055188E" w:rsidRDefault="00000000">
            <w:pPr>
              <w:keepNext/>
              <w:keepLines/>
              <w:spacing w:after="0" w:line="240" w:lineRule="auto"/>
              <w:jc w:val="right"/>
            </w:pPr>
            <w:r>
              <w:rPr>
                <w:sz w:val="18"/>
              </w:rPr>
              <w:t>52,8</w:t>
            </w:r>
          </w:p>
        </w:tc>
      </w:tr>
    </w:tbl>
    <w:p w14:paraId="5B0E96B1" w14:textId="77777777" w:rsidR="0055188E" w:rsidRDefault="0055188E">
      <w:pPr>
        <w:spacing w:after="0"/>
      </w:pPr>
    </w:p>
    <w:p w14:paraId="59B7DA3E" w14:textId="77777777" w:rsidR="0055188E" w:rsidRDefault="00000000">
      <w:r>
        <w:t>Usluge promidžbe i informiranja iznose 165,00 eura te su smanjeni za 47,20 % u odnosu na proteklo obračunsko razdoblje. U 2025. godini koristile su se usluge promidžbe i reklamiranja premijernih i repriznih naslova za što nije bio slučaj u tekućem razdoblju.</w:t>
      </w:r>
    </w:p>
    <w:p w14:paraId="7D3C6379" w14:textId="77777777" w:rsidR="0055188E" w:rsidRDefault="0055188E"/>
    <w:p w14:paraId="10C108D4" w14:textId="77777777" w:rsidR="0055188E"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5C9439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87C67D5"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7A846C6"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AFDF17"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F0E41EE"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0439B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A276E8F" w14:textId="77777777" w:rsidR="0055188E" w:rsidRDefault="00000000">
            <w:pPr>
              <w:keepNext/>
              <w:keepLines/>
              <w:spacing w:after="0" w:line="240" w:lineRule="auto"/>
              <w:jc w:val="center"/>
            </w:pPr>
            <w:r>
              <w:rPr>
                <w:b/>
                <w:sz w:val="18"/>
              </w:rPr>
              <w:t>Indeks (%)</w:t>
            </w:r>
          </w:p>
        </w:tc>
      </w:tr>
      <w:tr w:rsidR="0055188E" w14:paraId="403A980E" w14:textId="77777777">
        <w:tblPrEx>
          <w:tblCellMar>
            <w:top w:w="0" w:type="dxa"/>
            <w:bottom w:w="0" w:type="dxa"/>
          </w:tblCellMar>
        </w:tblPrEx>
        <w:trPr>
          <w:cantSplit/>
          <w:trHeight w:val="560"/>
        </w:trPr>
        <w:tc>
          <w:tcPr>
            <w:tcW w:w="700" w:type="dxa"/>
            <w:tcMar>
              <w:top w:w="0" w:type="dxa"/>
              <w:bottom w:w="0" w:type="dxa"/>
            </w:tcMar>
            <w:vAlign w:val="center"/>
          </w:tcPr>
          <w:p w14:paraId="15319619" w14:textId="77777777" w:rsidR="0055188E" w:rsidRDefault="00000000">
            <w:pPr>
              <w:keepNext/>
              <w:keepLines/>
              <w:spacing w:after="0" w:line="240" w:lineRule="auto"/>
            </w:pPr>
            <w:r>
              <w:rPr>
                <w:sz w:val="18"/>
              </w:rPr>
              <w:t>3234</w:t>
            </w:r>
          </w:p>
        </w:tc>
        <w:tc>
          <w:tcPr>
            <w:tcW w:w="3180" w:type="dxa"/>
            <w:tcMar>
              <w:top w:w="0" w:type="dxa"/>
              <w:bottom w:w="0" w:type="dxa"/>
            </w:tcMar>
            <w:vAlign w:val="center"/>
          </w:tcPr>
          <w:p w14:paraId="2A580C0F" w14:textId="77777777" w:rsidR="0055188E" w:rsidRDefault="00000000">
            <w:pPr>
              <w:keepNext/>
              <w:keepLines/>
              <w:spacing w:after="0" w:line="240" w:lineRule="auto"/>
            </w:pPr>
            <w:r>
              <w:rPr>
                <w:sz w:val="18"/>
              </w:rPr>
              <w:t>Komunalne usluge</w:t>
            </w:r>
          </w:p>
        </w:tc>
        <w:tc>
          <w:tcPr>
            <w:tcW w:w="700" w:type="dxa"/>
            <w:tcMar>
              <w:top w:w="0" w:type="dxa"/>
              <w:bottom w:w="0" w:type="dxa"/>
            </w:tcMar>
            <w:vAlign w:val="center"/>
          </w:tcPr>
          <w:p w14:paraId="0ED36029" w14:textId="77777777" w:rsidR="0055188E" w:rsidRDefault="00000000">
            <w:pPr>
              <w:keepNext/>
              <w:keepLines/>
              <w:spacing w:after="0" w:line="240" w:lineRule="auto"/>
            </w:pPr>
            <w:r>
              <w:rPr>
                <w:sz w:val="18"/>
              </w:rPr>
              <w:t>3234</w:t>
            </w:r>
          </w:p>
        </w:tc>
        <w:tc>
          <w:tcPr>
            <w:tcW w:w="1860" w:type="dxa"/>
            <w:tcMar>
              <w:top w:w="0" w:type="dxa"/>
              <w:bottom w:w="0" w:type="dxa"/>
            </w:tcMar>
            <w:vAlign w:val="center"/>
          </w:tcPr>
          <w:p w14:paraId="5E1CCE06" w14:textId="77777777" w:rsidR="0055188E" w:rsidRDefault="00000000">
            <w:pPr>
              <w:keepNext/>
              <w:keepLines/>
              <w:spacing w:after="0" w:line="240" w:lineRule="auto"/>
              <w:jc w:val="right"/>
            </w:pPr>
            <w:r>
              <w:rPr>
                <w:sz w:val="18"/>
              </w:rPr>
              <w:t>10.357,44</w:t>
            </w:r>
          </w:p>
        </w:tc>
        <w:tc>
          <w:tcPr>
            <w:tcW w:w="1860" w:type="dxa"/>
            <w:tcMar>
              <w:top w:w="0" w:type="dxa"/>
              <w:bottom w:w="0" w:type="dxa"/>
            </w:tcMar>
            <w:vAlign w:val="center"/>
          </w:tcPr>
          <w:p w14:paraId="1218A0D0" w14:textId="77777777" w:rsidR="0055188E" w:rsidRDefault="00000000">
            <w:pPr>
              <w:keepNext/>
              <w:keepLines/>
              <w:spacing w:after="0" w:line="240" w:lineRule="auto"/>
              <w:jc w:val="right"/>
            </w:pPr>
            <w:r>
              <w:rPr>
                <w:sz w:val="18"/>
              </w:rPr>
              <w:t>9.099,81</w:t>
            </w:r>
          </w:p>
        </w:tc>
        <w:tc>
          <w:tcPr>
            <w:tcW w:w="700" w:type="dxa"/>
            <w:tcMar>
              <w:top w:w="0" w:type="dxa"/>
              <w:bottom w:w="0" w:type="dxa"/>
            </w:tcMar>
            <w:vAlign w:val="center"/>
          </w:tcPr>
          <w:p w14:paraId="55DDFCDD" w14:textId="77777777" w:rsidR="0055188E" w:rsidRDefault="00000000">
            <w:pPr>
              <w:keepNext/>
              <w:keepLines/>
              <w:spacing w:after="0" w:line="240" w:lineRule="auto"/>
              <w:jc w:val="right"/>
            </w:pPr>
            <w:r>
              <w:rPr>
                <w:sz w:val="18"/>
              </w:rPr>
              <w:t>87,9</w:t>
            </w:r>
          </w:p>
        </w:tc>
      </w:tr>
    </w:tbl>
    <w:p w14:paraId="22E82EE6" w14:textId="77777777" w:rsidR="0055188E" w:rsidRDefault="0055188E">
      <w:pPr>
        <w:spacing w:after="0"/>
      </w:pPr>
    </w:p>
    <w:p w14:paraId="405BF0EA" w14:textId="77777777" w:rsidR="0055188E" w:rsidRDefault="00000000">
      <w:r>
        <w:t>Rashodi za komunalne usluge smanjeni su u odnosu na proteklo izvještajno razdoblje za 12,1 % obzirom da rashod za najam prostora u tekućem razdoblju tereti rashode zakupnina i najamnina.</w:t>
      </w:r>
    </w:p>
    <w:p w14:paraId="2236262A" w14:textId="77777777" w:rsidR="0055188E" w:rsidRDefault="0055188E"/>
    <w:p w14:paraId="1262D4FB" w14:textId="77777777" w:rsidR="0055188E"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A9621B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914BBD"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5139876"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CC91A6"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FC82A4"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F2CB8A6"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1B4A7CC" w14:textId="77777777" w:rsidR="0055188E" w:rsidRDefault="00000000">
            <w:pPr>
              <w:keepNext/>
              <w:keepLines/>
              <w:spacing w:after="0" w:line="240" w:lineRule="auto"/>
              <w:jc w:val="center"/>
            </w:pPr>
            <w:r>
              <w:rPr>
                <w:b/>
                <w:sz w:val="18"/>
              </w:rPr>
              <w:t>Indeks (%)</w:t>
            </w:r>
          </w:p>
        </w:tc>
      </w:tr>
      <w:tr w:rsidR="0055188E" w14:paraId="76A65143" w14:textId="77777777">
        <w:tblPrEx>
          <w:tblCellMar>
            <w:top w:w="0" w:type="dxa"/>
            <w:bottom w:w="0" w:type="dxa"/>
          </w:tblCellMar>
        </w:tblPrEx>
        <w:trPr>
          <w:cantSplit/>
          <w:trHeight w:val="560"/>
        </w:trPr>
        <w:tc>
          <w:tcPr>
            <w:tcW w:w="700" w:type="dxa"/>
            <w:tcMar>
              <w:top w:w="0" w:type="dxa"/>
              <w:bottom w:w="0" w:type="dxa"/>
            </w:tcMar>
            <w:vAlign w:val="center"/>
          </w:tcPr>
          <w:p w14:paraId="0C992754" w14:textId="77777777" w:rsidR="0055188E" w:rsidRDefault="00000000">
            <w:pPr>
              <w:keepNext/>
              <w:keepLines/>
              <w:spacing w:after="0" w:line="240" w:lineRule="auto"/>
            </w:pPr>
            <w:r>
              <w:rPr>
                <w:sz w:val="18"/>
              </w:rPr>
              <w:t>3235</w:t>
            </w:r>
          </w:p>
        </w:tc>
        <w:tc>
          <w:tcPr>
            <w:tcW w:w="3180" w:type="dxa"/>
            <w:tcMar>
              <w:top w:w="0" w:type="dxa"/>
              <w:bottom w:w="0" w:type="dxa"/>
            </w:tcMar>
            <w:vAlign w:val="center"/>
          </w:tcPr>
          <w:p w14:paraId="6A8688EC" w14:textId="77777777" w:rsidR="0055188E" w:rsidRDefault="00000000">
            <w:pPr>
              <w:keepNext/>
              <w:keepLines/>
              <w:spacing w:after="0" w:line="240" w:lineRule="auto"/>
            </w:pPr>
            <w:r>
              <w:rPr>
                <w:sz w:val="18"/>
              </w:rPr>
              <w:t>Zakupnine i najamnine</w:t>
            </w:r>
          </w:p>
        </w:tc>
        <w:tc>
          <w:tcPr>
            <w:tcW w:w="700" w:type="dxa"/>
            <w:tcMar>
              <w:top w:w="0" w:type="dxa"/>
              <w:bottom w:w="0" w:type="dxa"/>
            </w:tcMar>
            <w:vAlign w:val="center"/>
          </w:tcPr>
          <w:p w14:paraId="463FA38B" w14:textId="77777777" w:rsidR="0055188E" w:rsidRDefault="00000000">
            <w:pPr>
              <w:keepNext/>
              <w:keepLines/>
              <w:spacing w:after="0" w:line="240" w:lineRule="auto"/>
            </w:pPr>
            <w:r>
              <w:rPr>
                <w:sz w:val="18"/>
              </w:rPr>
              <w:t>3235</w:t>
            </w:r>
          </w:p>
        </w:tc>
        <w:tc>
          <w:tcPr>
            <w:tcW w:w="1860" w:type="dxa"/>
            <w:tcMar>
              <w:top w:w="0" w:type="dxa"/>
              <w:bottom w:w="0" w:type="dxa"/>
            </w:tcMar>
            <w:vAlign w:val="center"/>
          </w:tcPr>
          <w:p w14:paraId="1271F539" w14:textId="77777777" w:rsidR="0055188E" w:rsidRDefault="00000000">
            <w:pPr>
              <w:keepNext/>
              <w:keepLines/>
              <w:spacing w:after="0" w:line="240" w:lineRule="auto"/>
              <w:jc w:val="right"/>
            </w:pPr>
            <w:r>
              <w:rPr>
                <w:sz w:val="18"/>
              </w:rPr>
              <w:t>4.995,83</w:t>
            </w:r>
          </w:p>
        </w:tc>
        <w:tc>
          <w:tcPr>
            <w:tcW w:w="1860" w:type="dxa"/>
            <w:tcMar>
              <w:top w:w="0" w:type="dxa"/>
              <w:bottom w:w="0" w:type="dxa"/>
            </w:tcMar>
            <w:vAlign w:val="center"/>
          </w:tcPr>
          <w:p w14:paraId="38D94A7F" w14:textId="77777777" w:rsidR="0055188E" w:rsidRDefault="00000000">
            <w:pPr>
              <w:keepNext/>
              <w:keepLines/>
              <w:spacing w:after="0" w:line="240" w:lineRule="auto"/>
              <w:jc w:val="right"/>
            </w:pPr>
            <w:r>
              <w:rPr>
                <w:sz w:val="18"/>
              </w:rPr>
              <w:t>8.749,46</w:t>
            </w:r>
          </w:p>
        </w:tc>
        <w:tc>
          <w:tcPr>
            <w:tcW w:w="700" w:type="dxa"/>
            <w:tcMar>
              <w:top w:w="0" w:type="dxa"/>
              <w:bottom w:w="0" w:type="dxa"/>
            </w:tcMar>
            <w:vAlign w:val="center"/>
          </w:tcPr>
          <w:p w14:paraId="030BCC39" w14:textId="77777777" w:rsidR="0055188E" w:rsidRDefault="00000000">
            <w:pPr>
              <w:keepNext/>
              <w:keepLines/>
              <w:spacing w:after="0" w:line="240" w:lineRule="auto"/>
              <w:jc w:val="right"/>
            </w:pPr>
            <w:r>
              <w:rPr>
                <w:sz w:val="18"/>
              </w:rPr>
              <w:t>175,1</w:t>
            </w:r>
          </w:p>
        </w:tc>
      </w:tr>
    </w:tbl>
    <w:p w14:paraId="65887E23" w14:textId="77777777" w:rsidR="0055188E" w:rsidRDefault="0055188E">
      <w:pPr>
        <w:spacing w:after="0"/>
      </w:pPr>
    </w:p>
    <w:p w14:paraId="405BECCA" w14:textId="77777777" w:rsidR="0055188E" w:rsidRDefault="00000000">
      <w:r>
        <w:t>Zakupnine i najamnine povećane su za 75,1 % i iznose 8.749,46 eura te se najvećim dijelom odnose na operativni lizing kombi vozila u iznosu 4.493,94 eura. Rashodi se također odnose na najam fotokopirnog uređaja i najam prostora stana u Kružnoj 4. Povećanje se najvećim dijelom odnosi na rashod za najam prostora koji u tekućem razdoblju tereti rashode zakupnina i najamnina u iznosu 3.496,74 eura..</w:t>
      </w:r>
    </w:p>
    <w:p w14:paraId="2197E6B0" w14:textId="77777777" w:rsidR="0055188E" w:rsidRDefault="0055188E"/>
    <w:p w14:paraId="5B79B797" w14:textId="77777777" w:rsidR="0055188E" w:rsidRDefault="00000000">
      <w:pPr>
        <w:keepNext/>
        <w:spacing w:line="240" w:lineRule="auto"/>
        <w:jc w:val="center"/>
      </w:pPr>
      <w:r>
        <w:rPr>
          <w:sz w:val="28"/>
        </w:rPr>
        <w:lastRenderedPageBreak/>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B207C3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850AE6"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5FFFABC"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42EEB0"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CBC176"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5C99885"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1ECF931" w14:textId="77777777" w:rsidR="0055188E" w:rsidRDefault="00000000">
            <w:pPr>
              <w:keepNext/>
              <w:keepLines/>
              <w:spacing w:after="0" w:line="240" w:lineRule="auto"/>
              <w:jc w:val="center"/>
            </w:pPr>
            <w:r>
              <w:rPr>
                <w:b/>
                <w:sz w:val="18"/>
              </w:rPr>
              <w:t>Indeks (%)</w:t>
            </w:r>
          </w:p>
        </w:tc>
      </w:tr>
      <w:tr w:rsidR="0055188E" w14:paraId="38622262" w14:textId="77777777">
        <w:tblPrEx>
          <w:tblCellMar>
            <w:top w:w="0" w:type="dxa"/>
            <w:bottom w:w="0" w:type="dxa"/>
          </w:tblCellMar>
        </w:tblPrEx>
        <w:trPr>
          <w:cantSplit/>
          <w:trHeight w:val="560"/>
        </w:trPr>
        <w:tc>
          <w:tcPr>
            <w:tcW w:w="700" w:type="dxa"/>
            <w:tcMar>
              <w:top w:w="0" w:type="dxa"/>
              <w:bottom w:w="0" w:type="dxa"/>
            </w:tcMar>
            <w:vAlign w:val="center"/>
          </w:tcPr>
          <w:p w14:paraId="384ABC73" w14:textId="77777777" w:rsidR="0055188E" w:rsidRDefault="00000000">
            <w:pPr>
              <w:keepNext/>
              <w:keepLines/>
              <w:spacing w:after="0" w:line="240" w:lineRule="auto"/>
            </w:pPr>
            <w:r>
              <w:rPr>
                <w:sz w:val="18"/>
              </w:rPr>
              <w:t>3236</w:t>
            </w:r>
          </w:p>
        </w:tc>
        <w:tc>
          <w:tcPr>
            <w:tcW w:w="3180" w:type="dxa"/>
            <w:tcMar>
              <w:top w:w="0" w:type="dxa"/>
              <w:bottom w:w="0" w:type="dxa"/>
            </w:tcMar>
            <w:vAlign w:val="center"/>
          </w:tcPr>
          <w:p w14:paraId="262C5987" w14:textId="77777777" w:rsidR="0055188E" w:rsidRDefault="00000000">
            <w:pPr>
              <w:keepNext/>
              <w:keepLines/>
              <w:spacing w:after="0" w:line="240" w:lineRule="auto"/>
            </w:pPr>
            <w:r>
              <w:rPr>
                <w:sz w:val="18"/>
              </w:rPr>
              <w:t>Zdravstvene i veterinarske usluge</w:t>
            </w:r>
          </w:p>
        </w:tc>
        <w:tc>
          <w:tcPr>
            <w:tcW w:w="700" w:type="dxa"/>
            <w:tcMar>
              <w:top w:w="0" w:type="dxa"/>
              <w:bottom w:w="0" w:type="dxa"/>
            </w:tcMar>
            <w:vAlign w:val="center"/>
          </w:tcPr>
          <w:p w14:paraId="0E734A0A" w14:textId="77777777" w:rsidR="0055188E" w:rsidRDefault="00000000">
            <w:pPr>
              <w:keepNext/>
              <w:keepLines/>
              <w:spacing w:after="0" w:line="240" w:lineRule="auto"/>
            </w:pPr>
            <w:r>
              <w:rPr>
                <w:sz w:val="18"/>
              </w:rPr>
              <w:t>3236</w:t>
            </w:r>
          </w:p>
        </w:tc>
        <w:tc>
          <w:tcPr>
            <w:tcW w:w="1860" w:type="dxa"/>
            <w:tcMar>
              <w:top w:w="0" w:type="dxa"/>
              <w:bottom w:w="0" w:type="dxa"/>
            </w:tcMar>
            <w:vAlign w:val="center"/>
          </w:tcPr>
          <w:p w14:paraId="77EC2BBC" w14:textId="77777777" w:rsidR="0055188E" w:rsidRDefault="00000000">
            <w:pPr>
              <w:keepNext/>
              <w:keepLines/>
              <w:spacing w:after="0" w:line="240" w:lineRule="auto"/>
              <w:jc w:val="right"/>
            </w:pPr>
            <w:r>
              <w:rPr>
                <w:sz w:val="18"/>
              </w:rPr>
              <w:t>248,72</w:t>
            </w:r>
          </w:p>
        </w:tc>
        <w:tc>
          <w:tcPr>
            <w:tcW w:w="1860" w:type="dxa"/>
            <w:tcMar>
              <w:top w:w="0" w:type="dxa"/>
              <w:bottom w:w="0" w:type="dxa"/>
            </w:tcMar>
            <w:vAlign w:val="center"/>
          </w:tcPr>
          <w:p w14:paraId="3A56BDCA" w14:textId="77777777" w:rsidR="0055188E" w:rsidRDefault="00000000">
            <w:pPr>
              <w:keepNext/>
              <w:keepLines/>
              <w:spacing w:after="0" w:line="240" w:lineRule="auto"/>
              <w:jc w:val="right"/>
            </w:pPr>
            <w:r>
              <w:rPr>
                <w:sz w:val="18"/>
              </w:rPr>
              <w:t>41,82</w:t>
            </w:r>
          </w:p>
        </w:tc>
        <w:tc>
          <w:tcPr>
            <w:tcW w:w="700" w:type="dxa"/>
            <w:tcMar>
              <w:top w:w="0" w:type="dxa"/>
              <w:bottom w:w="0" w:type="dxa"/>
            </w:tcMar>
            <w:vAlign w:val="center"/>
          </w:tcPr>
          <w:p w14:paraId="2CBBB6D7" w14:textId="77777777" w:rsidR="0055188E" w:rsidRDefault="00000000">
            <w:pPr>
              <w:keepNext/>
              <w:keepLines/>
              <w:spacing w:after="0" w:line="240" w:lineRule="auto"/>
              <w:jc w:val="right"/>
            </w:pPr>
            <w:r>
              <w:rPr>
                <w:sz w:val="18"/>
              </w:rPr>
              <w:t>16,8</w:t>
            </w:r>
          </w:p>
        </w:tc>
      </w:tr>
    </w:tbl>
    <w:p w14:paraId="27CDDFFF" w14:textId="77777777" w:rsidR="0055188E" w:rsidRDefault="0055188E">
      <w:pPr>
        <w:spacing w:after="0"/>
      </w:pPr>
    </w:p>
    <w:p w14:paraId="2016FDAD" w14:textId="77777777" w:rsidR="0055188E" w:rsidRDefault="00000000">
      <w:r>
        <w:t>Rashodi za zdravstvene i veterinarske usluge iznose 41,82 eura i odnose se na obvezne redovne zdravstvene preglede djelatnika. </w:t>
      </w:r>
    </w:p>
    <w:p w14:paraId="2D0E86A1" w14:textId="77777777" w:rsidR="0055188E" w:rsidRDefault="0055188E"/>
    <w:p w14:paraId="214F8B7B" w14:textId="77777777" w:rsidR="0055188E"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2678C8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3A6C1FB"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F6C7AEC"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FB4872C"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B2A236"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05DBF2"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ED37CCC" w14:textId="77777777" w:rsidR="0055188E" w:rsidRDefault="00000000">
            <w:pPr>
              <w:keepNext/>
              <w:keepLines/>
              <w:spacing w:after="0" w:line="240" w:lineRule="auto"/>
              <w:jc w:val="center"/>
            </w:pPr>
            <w:r>
              <w:rPr>
                <w:b/>
                <w:sz w:val="18"/>
              </w:rPr>
              <w:t>Indeks (%)</w:t>
            </w:r>
          </w:p>
        </w:tc>
      </w:tr>
      <w:tr w:rsidR="0055188E" w14:paraId="36F14381" w14:textId="77777777">
        <w:tblPrEx>
          <w:tblCellMar>
            <w:top w:w="0" w:type="dxa"/>
            <w:bottom w:w="0" w:type="dxa"/>
          </w:tblCellMar>
        </w:tblPrEx>
        <w:trPr>
          <w:cantSplit/>
          <w:trHeight w:val="560"/>
        </w:trPr>
        <w:tc>
          <w:tcPr>
            <w:tcW w:w="700" w:type="dxa"/>
            <w:tcMar>
              <w:top w:w="0" w:type="dxa"/>
              <w:bottom w:w="0" w:type="dxa"/>
            </w:tcMar>
            <w:vAlign w:val="center"/>
          </w:tcPr>
          <w:p w14:paraId="1987F389" w14:textId="77777777" w:rsidR="0055188E" w:rsidRDefault="00000000">
            <w:pPr>
              <w:keepNext/>
              <w:keepLines/>
              <w:spacing w:after="0" w:line="240" w:lineRule="auto"/>
            </w:pPr>
            <w:r>
              <w:rPr>
                <w:sz w:val="18"/>
              </w:rPr>
              <w:t>3239</w:t>
            </w:r>
          </w:p>
        </w:tc>
        <w:tc>
          <w:tcPr>
            <w:tcW w:w="3180" w:type="dxa"/>
            <w:tcMar>
              <w:top w:w="0" w:type="dxa"/>
              <w:bottom w:w="0" w:type="dxa"/>
            </w:tcMar>
            <w:vAlign w:val="center"/>
          </w:tcPr>
          <w:p w14:paraId="0F96A158" w14:textId="77777777" w:rsidR="0055188E" w:rsidRDefault="00000000">
            <w:pPr>
              <w:keepNext/>
              <w:keepLines/>
              <w:spacing w:after="0" w:line="240" w:lineRule="auto"/>
            </w:pPr>
            <w:r>
              <w:rPr>
                <w:sz w:val="18"/>
              </w:rPr>
              <w:t>Ostale usluge</w:t>
            </w:r>
          </w:p>
        </w:tc>
        <w:tc>
          <w:tcPr>
            <w:tcW w:w="700" w:type="dxa"/>
            <w:tcMar>
              <w:top w:w="0" w:type="dxa"/>
              <w:bottom w:w="0" w:type="dxa"/>
            </w:tcMar>
            <w:vAlign w:val="center"/>
          </w:tcPr>
          <w:p w14:paraId="20B866E4" w14:textId="77777777" w:rsidR="0055188E" w:rsidRDefault="00000000">
            <w:pPr>
              <w:keepNext/>
              <w:keepLines/>
              <w:spacing w:after="0" w:line="240" w:lineRule="auto"/>
            </w:pPr>
            <w:r>
              <w:rPr>
                <w:sz w:val="18"/>
              </w:rPr>
              <w:t>3239</w:t>
            </w:r>
          </w:p>
        </w:tc>
        <w:tc>
          <w:tcPr>
            <w:tcW w:w="1860" w:type="dxa"/>
            <w:tcMar>
              <w:top w:w="0" w:type="dxa"/>
              <w:bottom w:w="0" w:type="dxa"/>
            </w:tcMar>
            <w:vAlign w:val="center"/>
          </w:tcPr>
          <w:p w14:paraId="5D4FFBF6" w14:textId="77777777" w:rsidR="0055188E" w:rsidRDefault="00000000">
            <w:pPr>
              <w:keepNext/>
              <w:keepLines/>
              <w:spacing w:after="0" w:line="240" w:lineRule="auto"/>
              <w:jc w:val="right"/>
            </w:pPr>
            <w:r>
              <w:rPr>
                <w:sz w:val="18"/>
              </w:rPr>
              <w:t>19.790,65</w:t>
            </w:r>
          </w:p>
        </w:tc>
        <w:tc>
          <w:tcPr>
            <w:tcW w:w="1860" w:type="dxa"/>
            <w:tcMar>
              <w:top w:w="0" w:type="dxa"/>
              <w:bottom w:w="0" w:type="dxa"/>
            </w:tcMar>
            <w:vAlign w:val="center"/>
          </w:tcPr>
          <w:p w14:paraId="608202FA" w14:textId="77777777" w:rsidR="0055188E" w:rsidRDefault="00000000">
            <w:pPr>
              <w:keepNext/>
              <w:keepLines/>
              <w:spacing w:after="0" w:line="240" w:lineRule="auto"/>
              <w:jc w:val="right"/>
            </w:pPr>
            <w:r>
              <w:rPr>
                <w:sz w:val="18"/>
              </w:rPr>
              <w:t>30.638,59</w:t>
            </w:r>
          </w:p>
        </w:tc>
        <w:tc>
          <w:tcPr>
            <w:tcW w:w="700" w:type="dxa"/>
            <w:tcMar>
              <w:top w:w="0" w:type="dxa"/>
              <w:bottom w:w="0" w:type="dxa"/>
            </w:tcMar>
            <w:vAlign w:val="center"/>
          </w:tcPr>
          <w:p w14:paraId="76B91F43" w14:textId="77777777" w:rsidR="0055188E" w:rsidRDefault="00000000">
            <w:pPr>
              <w:keepNext/>
              <w:keepLines/>
              <w:spacing w:after="0" w:line="240" w:lineRule="auto"/>
              <w:jc w:val="right"/>
            </w:pPr>
            <w:r>
              <w:rPr>
                <w:sz w:val="18"/>
              </w:rPr>
              <w:t>154,8</w:t>
            </w:r>
          </w:p>
        </w:tc>
      </w:tr>
    </w:tbl>
    <w:p w14:paraId="60B77092" w14:textId="77777777" w:rsidR="0055188E" w:rsidRDefault="0055188E">
      <w:pPr>
        <w:spacing w:after="0"/>
      </w:pPr>
    </w:p>
    <w:p w14:paraId="78668087" w14:textId="77777777" w:rsidR="0055188E" w:rsidRDefault="00000000">
      <w:pPr>
        <w:jc w:val="both"/>
      </w:pPr>
      <w:r>
        <w:t>Ostale usluge bilježe povećanje od 54,8 % zbog različite dinamike i metode realizacije premijernih i repriznih programa, odnosno najvećim dijelom zbog realizacije programa Ljeto u Rijeci u većem obujmu, odnosno u izvještajnom razdoblju program je izvršen u potpunosti što nije bio slučaj u prethodnom razdoblju.</w:t>
      </w:r>
    </w:p>
    <w:p w14:paraId="0F5DC60A" w14:textId="77777777" w:rsidR="0055188E" w:rsidRDefault="0055188E"/>
    <w:p w14:paraId="1B831F03" w14:textId="77777777" w:rsidR="0055188E"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7385E9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049847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F6BA2E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F55FB79"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09D0C39"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3EADA8C"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3CEFFCD" w14:textId="77777777" w:rsidR="0055188E" w:rsidRDefault="00000000">
            <w:pPr>
              <w:keepNext/>
              <w:keepLines/>
              <w:spacing w:after="0" w:line="240" w:lineRule="auto"/>
              <w:jc w:val="center"/>
            </w:pPr>
            <w:r>
              <w:rPr>
                <w:b/>
                <w:sz w:val="18"/>
              </w:rPr>
              <w:t>Indeks (%)</w:t>
            </w:r>
          </w:p>
        </w:tc>
      </w:tr>
      <w:tr w:rsidR="0055188E" w14:paraId="34289CA5" w14:textId="77777777">
        <w:tblPrEx>
          <w:tblCellMar>
            <w:top w:w="0" w:type="dxa"/>
            <w:bottom w:w="0" w:type="dxa"/>
          </w:tblCellMar>
        </w:tblPrEx>
        <w:trPr>
          <w:cantSplit/>
          <w:trHeight w:val="560"/>
        </w:trPr>
        <w:tc>
          <w:tcPr>
            <w:tcW w:w="700" w:type="dxa"/>
            <w:tcMar>
              <w:top w:w="0" w:type="dxa"/>
              <w:bottom w:w="0" w:type="dxa"/>
            </w:tcMar>
            <w:vAlign w:val="center"/>
          </w:tcPr>
          <w:p w14:paraId="7891E89F" w14:textId="77777777" w:rsidR="0055188E" w:rsidRDefault="00000000">
            <w:pPr>
              <w:keepNext/>
              <w:keepLines/>
              <w:spacing w:after="0" w:line="240" w:lineRule="auto"/>
            </w:pPr>
            <w:r>
              <w:rPr>
                <w:sz w:val="18"/>
              </w:rPr>
              <w:t>324</w:t>
            </w:r>
          </w:p>
        </w:tc>
        <w:tc>
          <w:tcPr>
            <w:tcW w:w="3180" w:type="dxa"/>
            <w:tcMar>
              <w:top w:w="0" w:type="dxa"/>
              <w:bottom w:w="0" w:type="dxa"/>
            </w:tcMar>
            <w:vAlign w:val="center"/>
          </w:tcPr>
          <w:p w14:paraId="10962230" w14:textId="77777777" w:rsidR="0055188E" w:rsidRDefault="00000000">
            <w:pPr>
              <w:keepNext/>
              <w:keepLines/>
              <w:spacing w:after="0" w:line="240" w:lineRule="auto"/>
            </w:pPr>
            <w:r>
              <w:rPr>
                <w:sz w:val="18"/>
              </w:rPr>
              <w:t>Naknade troškova osobama izvan radnog odnosa</w:t>
            </w:r>
          </w:p>
        </w:tc>
        <w:tc>
          <w:tcPr>
            <w:tcW w:w="700" w:type="dxa"/>
            <w:tcMar>
              <w:top w:w="0" w:type="dxa"/>
              <w:bottom w:w="0" w:type="dxa"/>
            </w:tcMar>
            <w:vAlign w:val="center"/>
          </w:tcPr>
          <w:p w14:paraId="6AAA39D1" w14:textId="77777777" w:rsidR="0055188E" w:rsidRDefault="00000000">
            <w:pPr>
              <w:keepNext/>
              <w:keepLines/>
              <w:spacing w:after="0" w:line="240" w:lineRule="auto"/>
            </w:pPr>
            <w:r>
              <w:rPr>
                <w:sz w:val="18"/>
              </w:rPr>
              <w:t>324</w:t>
            </w:r>
          </w:p>
        </w:tc>
        <w:tc>
          <w:tcPr>
            <w:tcW w:w="1860" w:type="dxa"/>
            <w:tcMar>
              <w:top w:w="0" w:type="dxa"/>
              <w:bottom w:w="0" w:type="dxa"/>
            </w:tcMar>
            <w:vAlign w:val="center"/>
          </w:tcPr>
          <w:p w14:paraId="1F78F17A" w14:textId="77777777" w:rsidR="0055188E" w:rsidRDefault="00000000">
            <w:pPr>
              <w:keepNext/>
              <w:keepLines/>
              <w:spacing w:after="0" w:line="240" w:lineRule="auto"/>
              <w:jc w:val="right"/>
            </w:pPr>
            <w:r>
              <w:rPr>
                <w:sz w:val="18"/>
              </w:rPr>
              <w:t>1.194,50</w:t>
            </w:r>
          </w:p>
        </w:tc>
        <w:tc>
          <w:tcPr>
            <w:tcW w:w="1860" w:type="dxa"/>
            <w:tcMar>
              <w:top w:w="0" w:type="dxa"/>
              <w:bottom w:w="0" w:type="dxa"/>
            </w:tcMar>
            <w:vAlign w:val="center"/>
          </w:tcPr>
          <w:p w14:paraId="7DD49408" w14:textId="77777777" w:rsidR="0055188E" w:rsidRDefault="00000000">
            <w:pPr>
              <w:keepNext/>
              <w:keepLines/>
              <w:spacing w:after="0" w:line="240" w:lineRule="auto"/>
              <w:jc w:val="right"/>
            </w:pPr>
            <w:r>
              <w:rPr>
                <w:sz w:val="18"/>
              </w:rPr>
              <w:t>6.823,00</w:t>
            </w:r>
          </w:p>
        </w:tc>
        <w:tc>
          <w:tcPr>
            <w:tcW w:w="700" w:type="dxa"/>
            <w:tcMar>
              <w:top w:w="0" w:type="dxa"/>
              <w:bottom w:w="0" w:type="dxa"/>
            </w:tcMar>
            <w:vAlign w:val="center"/>
          </w:tcPr>
          <w:p w14:paraId="5F3FF861" w14:textId="77777777" w:rsidR="0055188E" w:rsidRDefault="00000000">
            <w:pPr>
              <w:keepNext/>
              <w:keepLines/>
              <w:spacing w:after="0" w:line="240" w:lineRule="auto"/>
              <w:jc w:val="right"/>
            </w:pPr>
            <w:r>
              <w:rPr>
                <w:sz w:val="18"/>
              </w:rPr>
              <w:t>571,2</w:t>
            </w:r>
          </w:p>
        </w:tc>
      </w:tr>
    </w:tbl>
    <w:p w14:paraId="150E4601" w14:textId="77777777" w:rsidR="0055188E" w:rsidRDefault="0055188E">
      <w:pPr>
        <w:spacing w:after="0"/>
      </w:pPr>
    </w:p>
    <w:p w14:paraId="5FA04298" w14:textId="77777777" w:rsidR="0055188E" w:rsidRDefault="00000000">
      <w:r>
        <w:t>Naknade troškova osobama izvan radnog odnosa iznose 6.823,00 eura te su povećani za 471,2 % i odnose se na troškove smještaja vanjskih suradnika za potrebe realizacije premijernih i repriznih naslova koji su uvjetovani obujmom i metodom realizacije programa.</w:t>
      </w:r>
    </w:p>
    <w:p w14:paraId="22279DD5" w14:textId="77777777" w:rsidR="0055188E" w:rsidRDefault="0055188E"/>
    <w:p w14:paraId="64DEBB56" w14:textId="77777777" w:rsidR="0055188E"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26C277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FC5AC9B"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D7B9265"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8AC0F99"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DF316E"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C78226C"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7CD84CB" w14:textId="77777777" w:rsidR="0055188E" w:rsidRDefault="00000000">
            <w:pPr>
              <w:keepNext/>
              <w:keepLines/>
              <w:spacing w:after="0" w:line="240" w:lineRule="auto"/>
              <w:jc w:val="center"/>
            </w:pPr>
            <w:r>
              <w:rPr>
                <w:b/>
                <w:sz w:val="18"/>
              </w:rPr>
              <w:t>Indeks (%)</w:t>
            </w:r>
          </w:p>
        </w:tc>
      </w:tr>
      <w:tr w:rsidR="0055188E" w14:paraId="1EC4B952" w14:textId="77777777">
        <w:tblPrEx>
          <w:tblCellMar>
            <w:top w:w="0" w:type="dxa"/>
            <w:bottom w:w="0" w:type="dxa"/>
          </w:tblCellMar>
        </w:tblPrEx>
        <w:trPr>
          <w:cantSplit/>
          <w:trHeight w:val="560"/>
        </w:trPr>
        <w:tc>
          <w:tcPr>
            <w:tcW w:w="700" w:type="dxa"/>
            <w:tcMar>
              <w:top w:w="0" w:type="dxa"/>
              <w:bottom w:w="0" w:type="dxa"/>
            </w:tcMar>
            <w:vAlign w:val="center"/>
          </w:tcPr>
          <w:p w14:paraId="5A326076" w14:textId="77777777" w:rsidR="0055188E" w:rsidRDefault="00000000">
            <w:pPr>
              <w:keepNext/>
              <w:keepLines/>
              <w:spacing w:after="0" w:line="240" w:lineRule="auto"/>
            </w:pPr>
            <w:r>
              <w:rPr>
                <w:sz w:val="18"/>
              </w:rPr>
              <w:t>329</w:t>
            </w:r>
          </w:p>
        </w:tc>
        <w:tc>
          <w:tcPr>
            <w:tcW w:w="3180" w:type="dxa"/>
            <w:tcMar>
              <w:top w:w="0" w:type="dxa"/>
              <w:bottom w:w="0" w:type="dxa"/>
            </w:tcMar>
            <w:vAlign w:val="center"/>
          </w:tcPr>
          <w:p w14:paraId="59AB681B" w14:textId="77777777" w:rsidR="0055188E" w:rsidRDefault="00000000">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14:paraId="1FC5BA76" w14:textId="77777777" w:rsidR="0055188E" w:rsidRDefault="00000000">
            <w:pPr>
              <w:keepNext/>
              <w:keepLines/>
              <w:spacing w:after="0" w:line="240" w:lineRule="auto"/>
            </w:pPr>
            <w:r>
              <w:rPr>
                <w:sz w:val="18"/>
              </w:rPr>
              <w:t>329</w:t>
            </w:r>
          </w:p>
        </w:tc>
        <w:tc>
          <w:tcPr>
            <w:tcW w:w="1860" w:type="dxa"/>
            <w:tcMar>
              <w:top w:w="0" w:type="dxa"/>
              <w:bottom w:w="0" w:type="dxa"/>
            </w:tcMar>
            <w:vAlign w:val="center"/>
          </w:tcPr>
          <w:p w14:paraId="7F8F14DC" w14:textId="77777777" w:rsidR="0055188E" w:rsidRDefault="00000000">
            <w:pPr>
              <w:keepNext/>
              <w:keepLines/>
              <w:spacing w:after="0" w:line="240" w:lineRule="auto"/>
              <w:jc w:val="right"/>
            </w:pPr>
            <w:r>
              <w:rPr>
                <w:sz w:val="18"/>
              </w:rPr>
              <w:t>3.694,17</w:t>
            </w:r>
          </w:p>
        </w:tc>
        <w:tc>
          <w:tcPr>
            <w:tcW w:w="1860" w:type="dxa"/>
            <w:tcMar>
              <w:top w:w="0" w:type="dxa"/>
              <w:bottom w:w="0" w:type="dxa"/>
            </w:tcMar>
            <w:vAlign w:val="center"/>
          </w:tcPr>
          <w:p w14:paraId="2F202D84" w14:textId="77777777" w:rsidR="0055188E" w:rsidRDefault="00000000">
            <w:pPr>
              <w:keepNext/>
              <w:keepLines/>
              <w:spacing w:after="0" w:line="240" w:lineRule="auto"/>
              <w:jc w:val="right"/>
            </w:pPr>
            <w:r>
              <w:rPr>
                <w:sz w:val="18"/>
              </w:rPr>
              <w:t>4.629,06</w:t>
            </w:r>
          </w:p>
        </w:tc>
        <w:tc>
          <w:tcPr>
            <w:tcW w:w="700" w:type="dxa"/>
            <w:tcMar>
              <w:top w:w="0" w:type="dxa"/>
              <w:bottom w:w="0" w:type="dxa"/>
            </w:tcMar>
            <w:vAlign w:val="center"/>
          </w:tcPr>
          <w:p w14:paraId="007EE285" w14:textId="77777777" w:rsidR="0055188E" w:rsidRDefault="00000000">
            <w:pPr>
              <w:keepNext/>
              <w:keepLines/>
              <w:spacing w:after="0" w:line="240" w:lineRule="auto"/>
              <w:jc w:val="right"/>
            </w:pPr>
            <w:r>
              <w:rPr>
                <w:sz w:val="18"/>
              </w:rPr>
              <w:t>125,3</w:t>
            </w:r>
          </w:p>
        </w:tc>
      </w:tr>
    </w:tbl>
    <w:p w14:paraId="7C0650AF" w14:textId="77777777" w:rsidR="0055188E" w:rsidRDefault="0055188E">
      <w:pPr>
        <w:spacing w:after="0"/>
      </w:pPr>
    </w:p>
    <w:p w14:paraId="1952435F" w14:textId="77777777" w:rsidR="0055188E" w:rsidRDefault="00000000">
      <w:pPr>
        <w:jc w:val="both"/>
      </w:pPr>
      <w:r>
        <w:t xml:space="preserve">Ostali nespomenuti rashodi poslovanja iznose 4.629,06 eura te su povećani za 25,3 % u odnosu na prethodno razdoblje. Navedeno povećanje  uvjetovano je povećanjem troškova obzirom na poskupljenje premije polica osiguranja koje prate dinamiku osiguranja vozila i </w:t>
      </w:r>
      <w:r>
        <w:lastRenderedPageBreak/>
        <w:t>zaposlenih koji iznose 2.718,18 eura, povećanje troškove poklona za poslovne partnere premijernih naslova koji iznose 149,96 eura, povećanje troškova za pristojbu HRT-a obzirom na radio prijemnike u vozilima koji iznose 276,12 eura, te povećanje troškova za kripto uređaja i troškova protokola koji iznose 961,80 eura.</w:t>
      </w:r>
    </w:p>
    <w:p w14:paraId="03EF6410" w14:textId="77777777" w:rsidR="0055188E" w:rsidRDefault="0055188E"/>
    <w:p w14:paraId="11DE7768" w14:textId="77777777" w:rsidR="0055188E"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9300AF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E979019"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77FD537"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E23796B"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F5E0EC"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0C2C2E3"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BB2966" w14:textId="77777777" w:rsidR="0055188E" w:rsidRDefault="00000000">
            <w:pPr>
              <w:keepNext/>
              <w:keepLines/>
              <w:spacing w:after="0" w:line="240" w:lineRule="auto"/>
              <w:jc w:val="center"/>
            </w:pPr>
            <w:r>
              <w:rPr>
                <w:b/>
                <w:sz w:val="18"/>
              </w:rPr>
              <w:t>Indeks (%)</w:t>
            </w:r>
          </w:p>
        </w:tc>
      </w:tr>
      <w:tr w:rsidR="0055188E" w14:paraId="21BA07AC" w14:textId="77777777">
        <w:tblPrEx>
          <w:tblCellMar>
            <w:top w:w="0" w:type="dxa"/>
            <w:bottom w:w="0" w:type="dxa"/>
          </w:tblCellMar>
        </w:tblPrEx>
        <w:trPr>
          <w:cantSplit/>
          <w:trHeight w:val="560"/>
        </w:trPr>
        <w:tc>
          <w:tcPr>
            <w:tcW w:w="700" w:type="dxa"/>
            <w:tcMar>
              <w:top w:w="0" w:type="dxa"/>
              <w:bottom w:w="0" w:type="dxa"/>
            </w:tcMar>
            <w:vAlign w:val="center"/>
          </w:tcPr>
          <w:p w14:paraId="13219407" w14:textId="77777777" w:rsidR="0055188E" w:rsidRDefault="00000000">
            <w:pPr>
              <w:keepNext/>
              <w:keepLines/>
              <w:spacing w:after="0" w:line="240" w:lineRule="auto"/>
            </w:pPr>
            <w:r>
              <w:rPr>
                <w:sz w:val="18"/>
              </w:rPr>
              <w:t>3292</w:t>
            </w:r>
          </w:p>
        </w:tc>
        <w:tc>
          <w:tcPr>
            <w:tcW w:w="3180" w:type="dxa"/>
            <w:tcMar>
              <w:top w:w="0" w:type="dxa"/>
              <w:bottom w:w="0" w:type="dxa"/>
            </w:tcMar>
            <w:vAlign w:val="center"/>
          </w:tcPr>
          <w:p w14:paraId="0A389269" w14:textId="77777777" w:rsidR="0055188E" w:rsidRDefault="00000000">
            <w:pPr>
              <w:keepNext/>
              <w:keepLines/>
              <w:spacing w:after="0" w:line="240" w:lineRule="auto"/>
            </w:pPr>
            <w:r>
              <w:rPr>
                <w:sz w:val="18"/>
              </w:rPr>
              <w:t>Premije osiguranja</w:t>
            </w:r>
          </w:p>
        </w:tc>
        <w:tc>
          <w:tcPr>
            <w:tcW w:w="700" w:type="dxa"/>
            <w:tcMar>
              <w:top w:w="0" w:type="dxa"/>
              <w:bottom w:w="0" w:type="dxa"/>
            </w:tcMar>
            <w:vAlign w:val="center"/>
          </w:tcPr>
          <w:p w14:paraId="37556CA9" w14:textId="77777777" w:rsidR="0055188E" w:rsidRDefault="00000000">
            <w:pPr>
              <w:keepNext/>
              <w:keepLines/>
              <w:spacing w:after="0" w:line="240" w:lineRule="auto"/>
            </w:pPr>
            <w:r>
              <w:rPr>
                <w:sz w:val="18"/>
              </w:rPr>
              <w:t>3292</w:t>
            </w:r>
          </w:p>
        </w:tc>
        <w:tc>
          <w:tcPr>
            <w:tcW w:w="1860" w:type="dxa"/>
            <w:tcMar>
              <w:top w:w="0" w:type="dxa"/>
              <w:bottom w:w="0" w:type="dxa"/>
            </w:tcMar>
            <w:vAlign w:val="center"/>
          </w:tcPr>
          <w:p w14:paraId="633650CE" w14:textId="77777777" w:rsidR="0055188E" w:rsidRDefault="00000000">
            <w:pPr>
              <w:keepNext/>
              <w:keepLines/>
              <w:spacing w:after="0" w:line="240" w:lineRule="auto"/>
              <w:jc w:val="right"/>
            </w:pPr>
            <w:r>
              <w:rPr>
                <w:sz w:val="18"/>
              </w:rPr>
              <w:t>2.064,66</w:t>
            </w:r>
          </w:p>
        </w:tc>
        <w:tc>
          <w:tcPr>
            <w:tcW w:w="1860" w:type="dxa"/>
            <w:tcMar>
              <w:top w:w="0" w:type="dxa"/>
              <w:bottom w:w="0" w:type="dxa"/>
            </w:tcMar>
            <w:vAlign w:val="center"/>
          </w:tcPr>
          <w:p w14:paraId="35C6DEA1" w14:textId="77777777" w:rsidR="0055188E" w:rsidRDefault="00000000">
            <w:pPr>
              <w:keepNext/>
              <w:keepLines/>
              <w:spacing w:after="0" w:line="240" w:lineRule="auto"/>
              <w:jc w:val="right"/>
            </w:pPr>
            <w:r>
              <w:rPr>
                <w:sz w:val="18"/>
              </w:rPr>
              <w:t>2.718,18</w:t>
            </w:r>
          </w:p>
        </w:tc>
        <w:tc>
          <w:tcPr>
            <w:tcW w:w="700" w:type="dxa"/>
            <w:tcMar>
              <w:top w:w="0" w:type="dxa"/>
              <w:bottom w:w="0" w:type="dxa"/>
            </w:tcMar>
            <w:vAlign w:val="center"/>
          </w:tcPr>
          <w:p w14:paraId="2957A0A1" w14:textId="77777777" w:rsidR="0055188E" w:rsidRDefault="00000000">
            <w:pPr>
              <w:keepNext/>
              <w:keepLines/>
              <w:spacing w:after="0" w:line="240" w:lineRule="auto"/>
              <w:jc w:val="right"/>
            </w:pPr>
            <w:r>
              <w:rPr>
                <w:sz w:val="18"/>
              </w:rPr>
              <w:t>131,7</w:t>
            </w:r>
          </w:p>
        </w:tc>
      </w:tr>
    </w:tbl>
    <w:p w14:paraId="78C51A63" w14:textId="77777777" w:rsidR="0055188E" w:rsidRDefault="0055188E">
      <w:pPr>
        <w:spacing w:after="0"/>
      </w:pPr>
    </w:p>
    <w:p w14:paraId="3C923E0D" w14:textId="77777777" w:rsidR="0055188E" w:rsidRDefault="00000000">
      <w:r>
        <w:t>Premije osiguranja prate dinamiku osiguranja zaposlenih i vozila. Do povećanja u iznosu 653,32 eura odnosno 31,7 % u izvještajnom razdoblju prvenstveno dolazi zbog poskupljenja police auto osiguranja i osiguranja zaposlenih.</w:t>
      </w:r>
    </w:p>
    <w:p w14:paraId="51635CC0" w14:textId="77777777" w:rsidR="0055188E" w:rsidRDefault="0055188E"/>
    <w:p w14:paraId="6BEA1E65" w14:textId="77777777" w:rsidR="0055188E"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8FB886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F9CF112"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2D8F411"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817F05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96B197C"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BD7D84"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C851821" w14:textId="77777777" w:rsidR="0055188E" w:rsidRDefault="00000000">
            <w:pPr>
              <w:keepNext/>
              <w:keepLines/>
              <w:spacing w:after="0" w:line="240" w:lineRule="auto"/>
              <w:jc w:val="center"/>
            </w:pPr>
            <w:r>
              <w:rPr>
                <w:b/>
                <w:sz w:val="18"/>
              </w:rPr>
              <w:t>Indeks (%)</w:t>
            </w:r>
          </w:p>
        </w:tc>
      </w:tr>
      <w:tr w:rsidR="0055188E" w14:paraId="423E4CD8" w14:textId="77777777">
        <w:tblPrEx>
          <w:tblCellMar>
            <w:top w:w="0" w:type="dxa"/>
            <w:bottom w:w="0" w:type="dxa"/>
          </w:tblCellMar>
        </w:tblPrEx>
        <w:trPr>
          <w:cantSplit/>
          <w:trHeight w:val="560"/>
        </w:trPr>
        <w:tc>
          <w:tcPr>
            <w:tcW w:w="700" w:type="dxa"/>
            <w:tcMar>
              <w:top w:w="0" w:type="dxa"/>
              <w:bottom w:w="0" w:type="dxa"/>
            </w:tcMar>
            <w:vAlign w:val="center"/>
          </w:tcPr>
          <w:p w14:paraId="74AC85CC" w14:textId="77777777" w:rsidR="0055188E" w:rsidRDefault="00000000">
            <w:pPr>
              <w:keepNext/>
              <w:keepLines/>
              <w:spacing w:after="0" w:line="240" w:lineRule="auto"/>
            </w:pPr>
            <w:r>
              <w:rPr>
                <w:sz w:val="18"/>
              </w:rPr>
              <w:t>3293</w:t>
            </w:r>
          </w:p>
        </w:tc>
        <w:tc>
          <w:tcPr>
            <w:tcW w:w="3180" w:type="dxa"/>
            <w:tcMar>
              <w:top w:w="0" w:type="dxa"/>
              <w:bottom w:w="0" w:type="dxa"/>
            </w:tcMar>
            <w:vAlign w:val="center"/>
          </w:tcPr>
          <w:p w14:paraId="1995CDA9" w14:textId="77777777" w:rsidR="0055188E" w:rsidRDefault="00000000">
            <w:pPr>
              <w:keepNext/>
              <w:keepLines/>
              <w:spacing w:after="0" w:line="240" w:lineRule="auto"/>
            </w:pPr>
            <w:r>
              <w:rPr>
                <w:sz w:val="18"/>
              </w:rPr>
              <w:t>Reprezentacija</w:t>
            </w:r>
          </w:p>
        </w:tc>
        <w:tc>
          <w:tcPr>
            <w:tcW w:w="700" w:type="dxa"/>
            <w:tcMar>
              <w:top w:w="0" w:type="dxa"/>
              <w:bottom w:w="0" w:type="dxa"/>
            </w:tcMar>
            <w:vAlign w:val="center"/>
          </w:tcPr>
          <w:p w14:paraId="22FF8B43" w14:textId="77777777" w:rsidR="0055188E" w:rsidRDefault="00000000">
            <w:pPr>
              <w:keepNext/>
              <w:keepLines/>
              <w:spacing w:after="0" w:line="240" w:lineRule="auto"/>
            </w:pPr>
            <w:r>
              <w:rPr>
                <w:sz w:val="18"/>
              </w:rPr>
              <w:t>3293</w:t>
            </w:r>
          </w:p>
        </w:tc>
        <w:tc>
          <w:tcPr>
            <w:tcW w:w="1860" w:type="dxa"/>
            <w:tcMar>
              <w:top w:w="0" w:type="dxa"/>
              <w:bottom w:w="0" w:type="dxa"/>
            </w:tcMar>
            <w:vAlign w:val="center"/>
          </w:tcPr>
          <w:p w14:paraId="408E4C07" w14:textId="77777777" w:rsidR="0055188E" w:rsidRDefault="00000000">
            <w:pPr>
              <w:keepNext/>
              <w:keepLines/>
              <w:spacing w:after="0" w:line="240" w:lineRule="auto"/>
              <w:jc w:val="right"/>
            </w:pPr>
            <w:r>
              <w:rPr>
                <w:sz w:val="18"/>
              </w:rPr>
              <w:t>34,04</w:t>
            </w:r>
          </w:p>
        </w:tc>
        <w:tc>
          <w:tcPr>
            <w:tcW w:w="1860" w:type="dxa"/>
            <w:tcMar>
              <w:top w:w="0" w:type="dxa"/>
              <w:bottom w:w="0" w:type="dxa"/>
            </w:tcMar>
            <w:vAlign w:val="center"/>
          </w:tcPr>
          <w:p w14:paraId="2E077559" w14:textId="77777777" w:rsidR="0055188E" w:rsidRDefault="00000000">
            <w:pPr>
              <w:keepNext/>
              <w:keepLines/>
              <w:spacing w:after="0" w:line="240" w:lineRule="auto"/>
              <w:jc w:val="right"/>
            </w:pPr>
            <w:r>
              <w:rPr>
                <w:sz w:val="18"/>
              </w:rPr>
              <w:t>149,96</w:t>
            </w:r>
          </w:p>
        </w:tc>
        <w:tc>
          <w:tcPr>
            <w:tcW w:w="700" w:type="dxa"/>
            <w:tcMar>
              <w:top w:w="0" w:type="dxa"/>
              <w:bottom w:w="0" w:type="dxa"/>
            </w:tcMar>
            <w:vAlign w:val="center"/>
          </w:tcPr>
          <w:p w14:paraId="6F2D91C6" w14:textId="77777777" w:rsidR="0055188E" w:rsidRDefault="00000000">
            <w:pPr>
              <w:keepNext/>
              <w:keepLines/>
              <w:spacing w:after="0" w:line="240" w:lineRule="auto"/>
              <w:jc w:val="right"/>
            </w:pPr>
            <w:r>
              <w:rPr>
                <w:sz w:val="18"/>
              </w:rPr>
              <w:t>440,5</w:t>
            </w:r>
          </w:p>
        </w:tc>
      </w:tr>
    </w:tbl>
    <w:p w14:paraId="6B16D44E" w14:textId="77777777" w:rsidR="0055188E" w:rsidRDefault="0055188E">
      <w:pPr>
        <w:spacing w:after="0"/>
      </w:pPr>
    </w:p>
    <w:p w14:paraId="65DBAC5E" w14:textId="77777777" w:rsidR="0055188E" w:rsidRDefault="00000000">
      <w:r>
        <w:t>Troškovi reprezentacije iznose 149,96 eura i povećani su za 340,5 %. Povećanje se odnosi na troškove poklona za poslovne partnere premijernih naslova.</w:t>
      </w:r>
    </w:p>
    <w:p w14:paraId="3770920D" w14:textId="77777777" w:rsidR="0055188E" w:rsidRDefault="0055188E"/>
    <w:p w14:paraId="749FD8E2" w14:textId="77777777" w:rsidR="0055188E" w:rsidRDefault="0000000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3D8B48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3503FFA"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8B326A0"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BDD829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E6E896"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475C2B1"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BAF86A" w14:textId="77777777" w:rsidR="0055188E" w:rsidRDefault="00000000">
            <w:pPr>
              <w:keepNext/>
              <w:keepLines/>
              <w:spacing w:after="0" w:line="240" w:lineRule="auto"/>
              <w:jc w:val="center"/>
            </w:pPr>
            <w:r>
              <w:rPr>
                <w:b/>
                <w:sz w:val="18"/>
              </w:rPr>
              <w:t>Indeks (%)</w:t>
            </w:r>
          </w:p>
        </w:tc>
      </w:tr>
      <w:tr w:rsidR="0055188E" w14:paraId="44BDDB42" w14:textId="77777777">
        <w:tblPrEx>
          <w:tblCellMar>
            <w:top w:w="0" w:type="dxa"/>
            <w:bottom w:w="0" w:type="dxa"/>
          </w:tblCellMar>
        </w:tblPrEx>
        <w:trPr>
          <w:cantSplit/>
          <w:trHeight w:val="560"/>
        </w:trPr>
        <w:tc>
          <w:tcPr>
            <w:tcW w:w="700" w:type="dxa"/>
            <w:tcMar>
              <w:top w:w="0" w:type="dxa"/>
              <w:bottom w:w="0" w:type="dxa"/>
            </w:tcMar>
            <w:vAlign w:val="center"/>
          </w:tcPr>
          <w:p w14:paraId="0B9182F9" w14:textId="77777777" w:rsidR="0055188E" w:rsidRDefault="00000000">
            <w:pPr>
              <w:keepNext/>
              <w:keepLines/>
              <w:spacing w:after="0" w:line="240" w:lineRule="auto"/>
            </w:pPr>
            <w:r>
              <w:rPr>
                <w:sz w:val="18"/>
              </w:rPr>
              <w:t>3294</w:t>
            </w:r>
          </w:p>
        </w:tc>
        <w:tc>
          <w:tcPr>
            <w:tcW w:w="3180" w:type="dxa"/>
            <w:tcMar>
              <w:top w:w="0" w:type="dxa"/>
              <w:bottom w:w="0" w:type="dxa"/>
            </w:tcMar>
            <w:vAlign w:val="center"/>
          </w:tcPr>
          <w:p w14:paraId="685A3038" w14:textId="77777777" w:rsidR="0055188E" w:rsidRDefault="00000000">
            <w:pPr>
              <w:keepNext/>
              <w:keepLines/>
              <w:spacing w:after="0" w:line="240" w:lineRule="auto"/>
            </w:pPr>
            <w:r>
              <w:rPr>
                <w:sz w:val="18"/>
              </w:rPr>
              <w:t>Članarine i norme</w:t>
            </w:r>
          </w:p>
        </w:tc>
        <w:tc>
          <w:tcPr>
            <w:tcW w:w="700" w:type="dxa"/>
            <w:tcMar>
              <w:top w:w="0" w:type="dxa"/>
              <w:bottom w:w="0" w:type="dxa"/>
            </w:tcMar>
            <w:vAlign w:val="center"/>
          </w:tcPr>
          <w:p w14:paraId="66F8C329" w14:textId="77777777" w:rsidR="0055188E" w:rsidRDefault="00000000">
            <w:pPr>
              <w:keepNext/>
              <w:keepLines/>
              <w:spacing w:after="0" w:line="240" w:lineRule="auto"/>
            </w:pPr>
            <w:r>
              <w:rPr>
                <w:sz w:val="18"/>
              </w:rPr>
              <w:t>3294</w:t>
            </w:r>
          </w:p>
        </w:tc>
        <w:tc>
          <w:tcPr>
            <w:tcW w:w="1860" w:type="dxa"/>
            <w:tcMar>
              <w:top w:w="0" w:type="dxa"/>
              <w:bottom w:w="0" w:type="dxa"/>
            </w:tcMar>
            <w:vAlign w:val="center"/>
          </w:tcPr>
          <w:p w14:paraId="7063EE88" w14:textId="77777777" w:rsidR="0055188E" w:rsidRDefault="00000000">
            <w:pPr>
              <w:keepNext/>
              <w:keepLines/>
              <w:spacing w:after="0" w:line="240" w:lineRule="auto"/>
              <w:jc w:val="right"/>
            </w:pPr>
            <w:r>
              <w:rPr>
                <w:sz w:val="18"/>
              </w:rPr>
              <w:t>725,13</w:t>
            </w:r>
          </w:p>
        </w:tc>
        <w:tc>
          <w:tcPr>
            <w:tcW w:w="1860" w:type="dxa"/>
            <w:tcMar>
              <w:top w:w="0" w:type="dxa"/>
              <w:bottom w:w="0" w:type="dxa"/>
            </w:tcMar>
            <w:vAlign w:val="center"/>
          </w:tcPr>
          <w:p w14:paraId="44C2D429" w14:textId="77777777" w:rsidR="0055188E" w:rsidRDefault="00000000">
            <w:pPr>
              <w:keepNext/>
              <w:keepLines/>
              <w:spacing w:after="0" w:line="240" w:lineRule="auto"/>
              <w:jc w:val="right"/>
            </w:pPr>
            <w:r>
              <w:rPr>
                <w:sz w:val="18"/>
              </w:rPr>
              <w:t>523,00</w:t>
            </w:r>
          </w:p>
        </w:tc>
        <w:tc>
          <w:tcPr>
            <w:tcW w:w="700" w:type="dxa"/>
            <w:tcMar>
              <w:top w:w="0" w:type="dxa"/>
              <w:bottom w:w="0" w:type="dxa"/>
            </w:tcMar>
            <w:vAlign w:val="center"/>
          </w:tcPr>
          <w:p w14:paraId="0152135F" w14:textId="77777777" w:rsidR="0055188E" w:rsidRDefault="00000000">
            <w:pPr>
              <w:keepNext/>
              <w:keepLines/>
              <w:spacing w:after="0" w:line="240" w:lineRule="auto"/>
              <w:jc w:val="right"/>
            </w:pPr>
            <w:r>
              <w:rPr>
                <w:sz w:val="18"/>
              </w:rPr>
              <w:t>72,1</w:t>
            </w:r>
          </w:p>
        </w:tc>
      </w:tr>
    </w:tbl>
    <w:p w14:paraId="42915236" w14:textId="77777777" w:rsidR="0055188E" w:rsidRDefault="0055188E">
      <w:pPr>
        <w:spacing w:after="0"/>
      </w:pPr>
    </w:p>
    <w:p w14:paraId="5C0BC1C0" w14:textId="77777777" w:rsidR="0055188E" w:rsidRDefault="00000000">
      <w:r>
        <w:t>Rashodi za članarine i norme smanjeni su za 202,13 eura ili 27,9 % obzirom na različitu dinamiku ostvarenja rashoda.</w:t>
      </w:r>
    </w:p>
    <w:p w14:paraId="4A14BE50" w14:textId="77777777" w:rsidR="0055188E" w:rsidRDefault="0055188E"/>
    <w:p w14:paraId="18D5DB8E" w14:textId="77777777" w:rsidR="0055188E" w:rsidRDefault="00000000">
      <w:pPr>
        <w:keepNext/>
        <w:spacing w:line="240" w:lineRule="auto"/>
        <w:jc w:val="center"/>
      </w:pPr>
      <w:r>
        <w:rPr>
          <w:sz w:val="28"/>
        </w:rPr>
        <w:lastRenderedPageBreak/>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E0C6CB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F549DEB"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C3B1736"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1F66077"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DF73A6"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E64668C"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BEC807" w14:textId="77777777" w:rsidR="0055188E" w:rsidRDefault="00000000">
            <w:pPr>
              <w:keepNext/>
              <w:keepLines/>
              <w:spacing w:after="0" w:line="240" w:lineRule="auto"/>
              <w:jc w:val="center"/>
            </w:pPr>
            <w:r>
              <w:rPr>
                <w:b/>
                <w:sz w:val="18"/>
              </w:rPr>
              <w:t>Indeks (%)</w:t>
            </w:r>
          </w:p>
        </w:tc>
      </w:tr>
      <w:tr w:rsidR="0055188E" w14:paraId="1D69CEF9" w14:textId="77777777">
        <w:tblPrEx>
          <w:tblCellMar>
            <w:top w:w="0" w:type="dxa"/>
            <w:bottom w:w="0" w:type="dxa"/>
          </w:tblCellMar>
        </w:tblPrEx>
        <w:trPr>
          <w:cantSplit/>
          <w:trHeight w:val="560"/>
        </w:trPr>
        <w:tc>
          <w:tcPr>
            <w:tcW w:w="700" w:type="dxa"/>
            <w:tcMar>
              <w:top w:w="0" w:type="dxa"/>
              <w:bottom w:w="0" w:type="dxa"/>
            </w:tcMar>
            <w:vAlign w:val="center"/>
          </w:tcPr>
          <w:p w14:paraId="0DB47158" w14:textId="77777777" w:rsidR="0055188E" w:rsidRDefault="00000000">
            <w:pPr>
              <w:keepNext/>
              <w:keepLines/>
              <w:spacing w:after="0" w:line="240" w:lineRule="auto"/>
            </w:pPr>
            <w:r>
              <w:rPr>
                <w:sz w:val="18"/>
              </w:rPr>
              <w:t>3295</w:t>
            </w:r>
          </w:p>
        </w:tc>
        <w:tc>
          <w:tcPr>
            <w:tcW w:w="3180" w:type="dxa"/>
            <w:tcMar>
              <w:top w:w="0" w:type="dxa"/>
              <w:bottom w:w="0" w:type="dxa"/>
            </w:tcMar>
            <w:vAlign w:val="center"/>
          </w:tcPr>
          <w:p w14:paraId="5E6CF8E9" w14:textId="77777777" w:rsidR="0055188E" w:rsidRDefault="00000000">
            <w:pPr>
              <w:keepNext/>
              <w:keepLines/>
              <w:spacing w:after="0" w:line="240" w:lineRule="auto"/>
            </w:pPr>
            <w:r>
              <w:rPr>
                <w:sz w:val="18"/>
              </w:rPr>
              <w:t>Pristojbe i naknade</w:t>
            </w:r>
          </w:p>
        </w:tc>
        <w:tc>
          <w:tcPr>
            <w:tcW w:w="700" w:type="dxa"/>
            <w:tcMar>
              <w:top w:w="0" w:type="dxa"/>
              <w:bottom w:w="0" w:type="dxa"/>
            </w:tcMar>
            <w:vAlign w:val="center"/>
          </w:tcPr>
          <w:p w14:paraId="1595E87A" w14:textId="77777777" w:rsidR="0055188E" w:rsidRDefault="00000000">
            <w:pPr>
              <w:keepNext/>
              <w:keepLines/>
              <w:spacing w:after="0" w:line="240" w:lineRule="auto"/>
            </w:pPr>
            <w:r>
              <w:rPr>
                <w:sz w:val="18"/>
              </w:rPr>
              <w:t>3295</w:t>
            </w:r>
          </w:p>
        </w:tc>
        <w:tc>
          <w:tcPr>
            <w:tcW w:w="1860" w:type="dxa"/>
            <w:tcMar>
              <w:top w:w="0" w:type="dxa"/>
              <w:bottom w:w="0" w:type="dxa"/>
            </w:tcMar>
            <w:vAlign w:val="center"/>
          </w:tcPr>
          <w:p w14:paraId="33043E07" w14:textId="77777777" w:rsidR="0055188E" w:rsidRDefault="00000000">
            <w:pPr>
              <w:keepNext/>
              <w:keepLines/>
              <w:spacing w:after="0" w:line="240" w:lineRule="auto"/>
              <w:jc w:val="right"/>
            </w:pPr>
            <w:r>
              <w:rPr>
                <w:sz w:val="18"/>
              </w:rPr>
              <w:t>191,16</w:t>
            </w:r>
          </w:p>
        </w:tc>
        <w:tc>
          <w:tcPr>
            <w:tcW w:w="1860" w:type="dxa"/>
            <w:tcMar>
              <w:top w:w="0" w:type="dxa"/>
              <w:bottom w:w="0" w:type="dxa"/>
            </w:tcMar>
            <w:vAlign w:val="center"/>
          </w:tcPr>
          <w:p w14:paraId="44CC64BD" w14:textId="77777777" w:rsidR="0055188E" w:rsidRDefault="00000000">
            <w:pPr>
              <w:keepNext/>
              <w:keepLines/>
              <w:spacing w:after="0" w:line="240" w:lineRule="auto"/>
              <w:jc w:val="right"/>
            </w:pPr>
            <w:r>
              <w:rPr>
                <w:sz w:val="18"/>
              </w:rPr>
              <w:t>276,12</w:t>
            </w:r>
          </w:p>
        </w:tc>
        <w:tc>
          <w:tcPr>
            <w:tcW w:w="700" w:type="dxa"/>
            <w:tcMar>
              <w:top w:w="0" w:type="dxa"/>
              <w:bottom w:w="0" w:type="dxa"/>
            </w:tcMar>
            <w:vAlign w:val="center"/>
          </w:tcPr>
          <w:p w14:paraId="70418A76" w14:textId="77777777" w:rsidR="0055188E" w:rsidRDefault="00000000">
            <w:pPr>
              <w:keepNext/>
              <w:keepLines/>
              <w:spacing w:after="0" w:line="240" w:lineRule="auto"/>
              <w:jc w:val="right"/>
            </w:pPr>
            <w:r>
              <w:rPr>
                <w:sz w:val="18"/>
              </w:rPr>
              <w:t>144,4</w:t>
            </w:r>
          </w:p>
        </w:tc>
      </w:tr>
    </w:tbl>
    <w:p w14:paraId="7F35F4E7" w14:textId="77777777" w:rsidR="0055188E" w:rsidRDefault="0055188E">
      <w:pPr>
        <w:spacing w:after="0"/>
      </w:pPr>
    </w:p>
    <w:p w14:paraId="540148F0" w14:textId="77777777" w:rsidR="0055188E" w:rsidRDefault="00000000">
      <w:r>
        <w:t>Rashodi za pristojbe i naknade povećani su za 44,4 % i iznose 276,12 eura. Povećanje je uvjetovano većim troškovima za pristojbu HRT-a obzirom na radio prijemnike u vozilima.</w:t>
      </w:r>
    </w:p>
    <w:p w14:paraId="50580550" w14:textId="77777777" w:rsidR="0055188E" w:rsidRDefault="0055188E"/>
    <w:p w14:paraId="5BD0BE01" w14:textId="77777777" w:rsidR="0055188E" w:rsidRDefault="00000000">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76E80A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2161470"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41AF1F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8C266E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F38124"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AE2342"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F8B8B5E" w14:textId="77777777" w:rsidR="0055188E" w:rsidRDefault="00000000">
            <w:pPr>
              <w:keepNext/>
              <w:keepLines/>
              <w:spacing w:after="0" w:line="240" w:lineRule="auto"/>
              <w:jc w:val="center"/>
            </w:pPr>
            <w:r>
              <w:rPr>
                <w:b/>
                <w:sz w:val="18"/>
              </w:rPr>
              <w:t>Indeks (%)</w:t>
            </w:r>
          </w:p>
        </w:tc>
      </w:tr>
      <w:tr w:rsidR="0055188E" w14:paraId="3032DC04" w14:textId="77777777">
        <w:tblPrEx>
          <w:tblCellMar>
            <w:top w:w="0" w:type="dxa"/>
            <w:bottom w:w="0" w:type="dxa"/>
          </w:tblCellMar>
        </w:tblPrEx>
        <w:trPr>
          <w:cantSplit/>
          <w:trHeight w:val="560"/>
        </w:trPr>
        <w:tc>
          <w:tcPr>
            <w:tcW w:w="700" w:type="dxa"/>
            <w:tcMar>
              <w:top w:w="0" w:type="dxa"/>
              <w:bottom w:w="0" w:type="dxa"/>
            </w:tcMar>
            <w:vAlign w:val="center"/>
          </w:tcPr>
          <w:p w14:paraId="254B1310" w14:textId="77777777" w:rsidR="0055188E" w:rsidRDefault="00000000">
            <w:pPr>
              <w:keepNext/>
              <w:keepLines/>
              <w:spacing w:after="0" w:line="240" w:lineRule="auto"/>
            </w:pPr>
            <w:r>
              <w:rPr>
                <w:sz w:val="18"/>
              </w:rPr>
              <w:t>3299</w:t>
            </w:r>
          </w:p>
        </w:tc>
        <w:tc>
          <w:tcPr>
            <w:tcW w:w="3180" w:type="dxa"/>
            <w:tcMar>
              <w:top w:w="0" w:type="dxa"/>
              <w:bottom w:w="0" w:type="dxa"/>
            </w:tcMar>
            <w:vAlign w:val="center"/>
          </w:tcPr>
          <w:p w14:paraId="4C2718B7" w14:textId="77777777" w:rsidR="0055188E" w:rsidRDefault="00000000">
            <w:pPr>
              <w:keepNext/>
              <w:keepLines/>
              <w:spacing w:after="0" w:line="240" w:lineRule="auto"/>
            </w:pPr>
            <w:r>
              <w:rPr>
                <w:sz w:val="18"/>
              </w:rPr>
              <w:t>Ostali nespomenuti rashodi poslovanja</w:t>
            </w:r>
          </w:p>
        </w:tc>
        <w:tc>
          <w:tcPr>
            <w:tcW w:w="700" w:type="dxa"/>
            <w:tcMar>
              <w:top w:w="0" w:type="dxa"/>
              <w:bottom w:w="0" w:type="dxa"/>
            </w:tcMar>
            <w:vAlign w:val="center"/>
          </w:tcPr>
          <w:p w14:paraId="12EBFE66" w14:textId="77777777" w:rsidR="0055188E" w:rsidRDefault="00000000">
            <w:pPr>
              <w:keepNext/>
              <w:keepLines/>
              <w:spacing w:after="0" w:line="240" w:lineRule="auto"/>
            </w:pPr>
            <w:r>
              <w:rPr>
                <w:sz w:val="18"/>
              </w:rPr>
              <w:t>3299</w:t>
            </w:r>
          </w:p>
        </w:tc>
        <w:tc>
          <w:tcPr>
            <w:tcW w:w="1860" w:type="dxa"/>
            <w:tcMar>
              <w:top w:w="0" w:type="dxa"/>
              <w:bottom w:w="0" w:type="dxa"/>
            </w:tcMar>
            <w:vAlign w:val="center"/>
          </w:tcPr>
          <w:p w14:paraId="028B4156" w14:textId="77777777" w:rsidR="0055188E" w:rsidRDefault="00000000">
            <w:pPr>
              <w:keepNext/>
              <w:keepLines/>
              <w:spacing w:after="0" w:line="240" w:lineRule="auto"/>
              <w:jc w:val="right"/>
            </w:pPr>
            <w:r>
              <w:rPr>
                <w:sz w:val="18"/>
              </w:rPr>
              <w:t>679,18</w:t>
            </w:r>
          </w:p>
        </w:tc>
        <w:tc>
          <w:tcPr>
            <w:tcW w:w="1860" w:type="dxa"/>
            <w:tcMar>
              <w:top w:w="0" w:type="dxa"/>
              <w:bottom w:w="0" w:type="dxa"/>
            </w:tcMar>
            <w:vAlign w:val="center"/>
          </w:tcPr>
          <w:p w14:paraId="33562F26" w14:textId="77777777" w:rsidR="0055188E" w:rsidRDefault="00000000">
            <w:pPr>
              <w:keepNext/>
              <w:keepLines/>
              <w:spacing w:after="0" w:line="240" w:lineRule="auto"/>
              <w:jc w:val="right"/>
            </w:pPr>
            <w:r>
              <w:rPr>
                <w:sz w:val="18"/>
              </w:rPr>
              <w:t>961,80</w:t>
            </w:r>
          </w:p>
        </w:tc>
        <w:tc>
          <w:tcPr>
            <w:tcW w:w="700" w:type="dxa"/>
            <w:tcMar>
              <w:top w:w="0" w:type="dxa"/>
              <w:bottom w:w="0" w:type="dxa"/>
            </w:tcMar>
            <w:vAlign w:val="center"/>
          </w:tcPr>
          <w:p w14:paraId="0C5B9369" w14:textId="77777777" w:rsidR="0055188E" w:rsidRDefault="00000000">
            <w:pPr>
              <w:keepNext/>
              <w:keepLines/>
              <w:spacing w:after="0" w:line="240" w:lineRule="auto"/>
              <w:jc w:val="right"/>
            </w:pPr>
            <w:r>
              <w:rPr>
                <w:sz w:val="18"/>
              </w:rPr>
              <w:t>141,6</w:t>
            </w:r>
          </w:p>
        </w:tc>
      </w:tr>
    </w:tbl>
    <w:p w14:paraId="2A2F5A20" w14:textId="77777777" w:rsidR="0055188E" w:rsidRDefault="0055188E">
      <w:pPr>
        <w:spacing w:after="0"/>
      </w:pPr>
    </w:p>
    <w:p w14:paraId="75A13AD7" w14:textId="77777777" w:rsidR="0055188E" w:rsidRDefault="00000000">
      <w:r>
        <w:t>U izvještajnom razdoblju ostali nespomenuti rashodi poslovanja povećani su za 41,6 % i iznose 961,80 eura. Povećanje je najvećim dijelom uvjetovano troškovima za kripto uređaj obzirom da je u izvještajnom razdoblju dobavljen još jedan kripto uređaj te povećanjem rashoda protokola.</w:t>
      </w:r>
    </w:p>
    <w:p w14:paraId="455B334E" w14:textId="77777777" w:rsidR="0055188E" w:rsidRDefault="0055188E"/>
    <w:p w14:paraId="56CC1213" w14:textId="77777777" w:rsidR="0055188E" w:rsidRDefault="00000000">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0ECB4D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DDE3B77"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19C38E6"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13F7BFC"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B8467BC"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8C7FE7"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61363EA" w14:textId="77777777" w:rsidR="0055188E" w:rsidRDefault="00000000">
            <w:pPr>
              <w:keepNext/>
              <w:keepLines/>
              <w:spacing w:after="0" w:line="240" w:lineRule="auto"/>
              <w:jc w:val="center"/>
            </w:pPr>
            <w:r>
              <w:rPr>
                <w:b/>
                <w:sz w:val="18"/>
              </w:rPr>
              <w:t>Indeks (%)</w:t>
            </w:r>
          </w:p>
        </w:tc>
      </w:tr>
      <w:tr w:rsidR="0055188E" w14:paraId="5962EBE1" w14:textId="77777777">
        <w:tblPrEx>
          <w:tblCellMar>
            <w:top w:w="0" w:type="dxa"/>
            <w:bottom w:w="0" w:type="dxa"/>
          </w:tblCellMar>
        </w:tblPrEx>
        <w:trPr>
          <w:cantSplit/>
          <w:trHeight w:val="560"/>
        </w:trPr>
        <w:tc>
          <w:tcPr>
            <w:tcW w:w="700" w:type="dxa"/>
            <w:tcMar>
              <w:top w:w="0" w:type="dxa"/>
              <w:bottom w:w="0" w:type="dxa"/>
            </w:tcMar>
            <w:vAlign w:val="center"/>
          </w:tcPr>
          <w:p w14:paraId="03E18CBB" w14:textId="77777777" w:rsidR="0055188E" w:rsidRDefault="00000000">
            <w:pPr>
              <w:keepNext/>
              <w:keepLines/>
              <w:spacing w:after="0" w:line="240" w:lineRule="auto"/>
            </w:pPr>
            <w:r>
              <w:rPr>
                <w:sz w:val="18"/>
              </w:rPr>
              <w:t>34</w:t>
            </w:r>
          </w:p>
        </w:tc>
        <w:tc>
          <w:tcPr>
            <w:tcW w:w="3180" w:type="dxa"/>
            <w:tcMar>
              <w:top w:w="0" w:type="dxa"/>
              <w:bottom w:w="0" w:type="dxa"/>
            </w:tcMar>
            <w:vAlign w:val="center"/>
          </w:tcPr>
          <w:p w14:paraId="7EE08B1A" w14:textId="77777777" w:rsidR="0055188E" w:rsidRDefault="00000000">
            <w:pPr>
              <w:keepNext/>
              <w:keepLines/>
              <w:spacing w:after="0" w:line="240" w:lineRule="auto"/>
            </w:pPr>
            <w:r>
              <w:rPr>
                <w:sz w:val="18"/>
              </w:rPr>
              <w:t>Financijski rashodi (šifre 341+342+343)</w:t>
            </w:r>
          </w:p>
        </w:tc>
        <w:tc>
          <w:tcPr>
            <w:tcW w:w="700" w:type="dxa"/>
            <w:tcMar>
              <w:top w:w="0" w:type="dxa"/>
              <w:bottom w:w="0" w:type="dxa"/>
            </w:tcMar>
            <w:vAlign w:val="center"/>
          </w:tcPr>
          <w:p w14:paraId="0745709A" w14:textId="77777777" w:rsidR="0055188E" w:rsidRDefault="00000000">
            <w:pPr>
              <w:keepNext/>
              <w:keepLines/>
              <w:spacing w:after="0" w:line="240" w:lineRule="auto"/>
            </w:pPr>
            <w:r>
              <w:rPr>
                <w:sz w:val="18"/>
              </w:rPr>
              <w:t>34</w:t>
            </w:r>
          </w:p>
        </w:tc>
        <w:tc>
          <w:tcPr>
            <w:tcW w:w="1860" w:type="dxa"/>
            <w:tcMar>
              <w:top w:w="0" w:type="dxa"/>
              <w:bottom w:w="0" w:type="dxa"/>
            </w:tcMar>
            <w:vAlign w:val="center"/>
          </w:tcPr>
          <w:p w14:paraId="0DFD8177" w14:textId="77777777" w:rsidR="0055188E" w:rsidRDefault="00000000">
            <w:pPr>
              <w:keepNext/>
              <w:keepLines/>
              <w:spacing w:after="0" w:line="240" w:lineRule="auto"/>
              <w:jc w:val="right"/>
            </w:pPr>
            <w:r>
              <w:rPr>
                <w:sz w:val="18"/>
              </w:rPr>
              <w:t>124,04</w:t>
            </w:r>
          </w:p>
        </w:tc>
        <w:tc>
          <w:tcPr>
            <w:tcW w:w="1860" w:type="dxa"/>
            <w:tcMar>
              <w:top w:w="0" w:type="dxa"/>
              <w:bottom w:w="0" w:type="dxa"/>
            </w:tcMar>
            <w:vAlign w:val="center"/>
          </w:tcPr>
          <w:p w14:paraId="515C6A93" w14:textId="77777777" w:rsidR="0055188E" w:rsidRDefault="00000000">
            <w:pPr>
              <w:keepNext/>
              <w:keepLines/>
              <w:spacing w:after="0" w:line="240" w:lineRule="auto"/>
              <w:jc w:val="right"/>
            </w:pPr>
            <w:r>
              <w:rPr>
                <w:sz w:val="18"/>
              </w:rPr>
              <w:t>4,23</w:t>
            </w:r>
          </w:p>
        </w:tc>
        <w:tc>
          <w:tcPr>
            <w:tcW w:w="700" w:type="dxa"/>
            <w:tcMar>
              <w:top w:w="0" w:type="dxa"/>
              <w:bottom w:w="0" w:type="dxa"/>
            </w:tcMar>
            <w:vAlign w:val="center"/>
          </w:tcPr>
          <w:p w14:paraId="61717A05" w14:textId="77777777" w:rsidR="0055188E" w:rsidRDefault="00000000">
            <w:pPr>
              <w:keepNext/>
              <w:keepLines/>
              <w:spacing w:after="0" w:line="240" w:lineRule="auto"/>
              <w:jc w:val="right"/>
            </w:pPr>
            <w:r>
              <w:rPr>
                <w:sz w:val="18"/>
              </w:rPr>
              <w:t>3,4</w:t>
            </w:r>
          </w:p>
        </w:tc>
      </w:tr>
    </w:tbl>
    <w:p w14:paraId="42FFFD51" w14:textId="77777777" w:rsidR="0055188E" w:rsidRDefault="0055188E">
      <w:pPr>
        <w:spacing w:after="0"/>
      </w:pPr>
    </w:p>
    <w:p w14:paraId="71A5D973" w14:textId="77777777" w:rsidR="0055188E" w:rsidRDefault="00000000">
      <w:r>
        <w:t>U izvještajnom razdoblju trošak za bankarske usluge i usluge platnog prometa iznosi 4,23 eura i smanjen je za 96,6 % na što utječe izostanak troška naknade za usluge banke zbog zatvaranja bankovnog računa te GKL Rijeka u potpunosti posluje temeljem jedinstvenog računa Riznice Grada Rijeke.</w:t>
      </w:r>
    </w:p>
    <w:p w14:paraId="0294067E" w14:textId="77777777" w:rsidR="0055188E" w:rsidRDefault="0055188E"/>
    <w:p w14:paraId="03C9D10A" w14:textId="77777777" w:rsidR="0055188E" w:rsidRDefault="00000000">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7A95D9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652820"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3C14CFF"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9B3CD9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1E31CE7"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D8BE34"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605CD7E" w14:textId="77777777" w:rsidR="0055188E" w:rsidRDefault="00000000">
            <w:pPr>
              <w:keepNext/>
              <w:keepLines/>
              <w:spacing w:after="0" w:line="240" w:lineRule="auto"/>
              <w:jc w:val="center"/>
            </w:pPr>
            <w:r>
              <w:rPr>
                <w:b/>
                <w:sz w:val="18"/>
              </w:rPr>
              <w:t>Indeks (%)</w:t>
            </w:r>
          </w:p>
        </w:tc>
      </w:tr>
      <w:tr w:rsidR="0055188E" w14:paraId="0E35EE89" w14:textId="77777777">
        <w:tblPrEx>
          <w:tblCellMar>
            <w:top w:w="0" w:type="dxa"/>
            <w:bottom w:w="0" w:type="dxa"/>
          </w:tblCellMar>
        </w:tblPrEx>
        <w:trPr>
          <w:cantSplit/>
          <w:trHeight w:val="560"/>
        </w:trPr>
        <w:tc>
          <w:tcPr>
            <w:tcW w:w="700" w:type="dxa"/>
            <w:tcMar>
              <w:top w:w="0" w:type="dxa"/>
              <w:bottom w:w="0" w:type="dxa"/>
            </w:tcMar>
            <w:vAlign w:val="center"/>
          </w:tcPr>
          <w:p w14:paraId="1778961E" w14:textId="77777777" w:rsidR="0055188E" w:rsidRDefault="00000000">
            <w:pPr>
              <w:keepNext/>
              <w:keepLines/>
              <w:spacing w:after="0" w:line="240" w:lineRule="auto"/>
            </w:pPr>
            <w:r>
              <w:rPr>
                <w:sz w:val="18"/>
              </w:rPr>
              <w:t>3431</w:t>
            </w:r>
          </w:p>
        </w:tc>
        <w:tc>
          <w:tcPr>
            <w:tcW w:w="3180" w:type="dxa"/>
            <w:tcMar>
              <w:top w:w="0" w:type="dxa"/>
              <w:bottom w:w="0" w:type="dxa"/>
            </w:tcMar>
            <w:vAlign w:val="center"/>
          </w:tcPr>
          <w:p w14:paraId="0823C715" w14:textId="77777777" w:rsidR="0055188E" w:rsidRDefault="00000000">
            <w:pPr>
              <w:keepNext/>
              <w:keepLines/>
              <w:spacing w:after="0" w:line="240" w:lineRule="auto"/>
            </w:pPr>
            <w:r>
              <w:rPr>
                <w:sz w:val="18"/>
              </w:rPr>
              <w:t>Bankarske usluge i usluge platnog prometa</w:t>
            </w:r>
          </w:p>
        </w:tc>
        <w:tc>
          <w:tcPr>
            <w:tcW w:w="700" w:type="dxa"/>
            <w:tcMar>
              <w:top w:w="0" w:type="dxa"/>
              <w:bottom w:w="0" w:type="dxa"/>
            </w:tcMar>
            <w:vAlign w:val="center"/>
          </w:tcPr>
          <w:p w14:paraId="5F991D5C" w14:textId="77777777" w:rsidR="0055188E" w:rsidRDefault="00000000">
            <w:pPr>
              <w:keepNext/>
              <w:keepLines/>
              <w:spacing w:after="0" w:line="240" w:lineRule="auto"/>
            </w:pPr>
            <w:r>
              <w:rPr>
                <w:sz w:val="18"/>
              </w:rPr>
              <w:t>3431</w:t>
            </w:r>
          </w:p>
        </w:tc>
        <w:tc>
          <w:tcPr>
            <w:tcW w:w="1860" w:type="dxa"/>
            <w:tcMar>
              <w:top w:w="0" w:type="dxa"/>
              <w:bottom w:w="0" w:type="dxa"/>
            </w:tcMar>
            <w:vAlign w:val="center"/>
          </w:tcPr>
          <w:p w14:paraId="10083D1F" w14:textId="77777777" w:rsidR="0055188E" w:rsidRDefault="00000000">
            <w:pPr>
              <w:keepNext/>
              <w:keepLines/>
              <w:spacing w:after="0" w:line="240" w:lineRule="auto"/>
              <w:jc w:val="right"/>
            </w:pPr>
            <w:r>
              <w:rPr>
                <w:sz w:val="18"/>
              </w:rPr>
              <w:t>119,04</w:t>
            </w:r>
          </w:p>
        </w:tc>
        <w:tc>
          <w:tcPr>
            <w:tcW w:w="1860" w:type="dxa"/>
            <w:tcMar>
              <w:top w:w="0" w:type="dxa"/>
              <w:bottom w:w="0" w:type="dxa"/>
            </w:tcMar>
            <w:vAlign w:val="center"/>
          </w:tcPr>
          <w:p w14:paraId="271D9AEA" w14:textId="77777777" w:rsidR="0055188E" w:rsidRDefault="00000000">
            <w:pPr>
              <w:keepNext/>
              <w:keepLines/>
              <w:spacing w:after="0" w:line="240" w:lineRule="auto"/>
              <w:jc w:val="right"/>
            </w:pPr>
            <w:r>
              <w:rPr>
                <w:sz w:val="18"/>
              </w:rPr>
              <w:t>0,12</w:t>
            </w:r>
          </w:p>
        </w:tc>
        <w:tc>
          <w:tcPr>
            <w:tcW w:w="700" w:type="dxa"/>
            <w:tcMar>
              <w:top w:w="0" w:type="dxa"/>
              <w:bottom w:w="0" w:type="dxa"/>
            </w:tcMar>
            <w:vAlign w:val="center"/>
          </w:tcPr>
          <w:p w14:paraId="35CCD5E1" w14:textId="77777777" w:rsidR="0055188E" w:rsidRDefault="00000000">
            <w:pPr>
              <w:keepNext/>
              <w:keepLines/>
              <w:spacing w:after="0" w:line="240" w:lineRule="auto"/>
              <w:jc w:val="right"/>
            </w:pPr>
            <w:r>
              <w:rPr>
                <w:sz w:val="18"/>
              </w:rPr>
              <w:t>0,1</w:t>
            </w:r>
          </w:p>
        </w:tc>
      </w:tr>
    </w:tbl>
    <w:p w14:paraId="460CB06C" w14:textId="77777777" w:rsidR="0055188E" w:rsidRDefault="0055188E">
      <w:pPr>
        <w:spacing w:after="0"/>
      </w:pPr>
    </w:p>
    <w:p w14:paraId="6FD8F0FB" w14:textId="77777777" w:rsidR="0055188E" w:rsidRDefault="00000000">
      <w:pPr>
        <w:jc w:val="both"/>
      </w:pPr>
      <w:r>
        <w:lastRenderedPageBreak/>
        <w:t>U izvještajnom razdoblju GKL Rijeka nema troškova bankarskih usluga i usluga platnog prometa obzirom da je račun u Erste banci zatvoren krajem prošle godine te GKL Rijeka u potpunosti posluje temeljem jedinstvenog računa Riznice Grada Rijeke.</w:t>
      </w:r>
    </w:p>
    <w:p w14:paraId="70A1AD8A" w14:textId="77777777" w:rsidR="0055188E" w:rsidRDefault="0055188E"/>
    <w:p w14:paraId="058B77C1" w14:textId="77777777" w:rsidR="0055188E" w:rsidRDefault="00000000">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C7E11C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27DDAE3"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1432403"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7C94FFF"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10EB95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CE9E273"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3A1426D" w14:textId="77777777" w:rsidR="0055188E" w:rsidRDefault="00000000">
            <w:pPr>
              <w:keepNext/>
              <w:keepLines/>
              <w:spacing w:after="0" w:line="240" w:lineRule="auto"/>
              <w:jc w:val="center"/>
            </w:pPr>
            <w:r>
              <w:rPr>
                <w:b/>
                <w:sz w:val="18"/>
              </w:rPr>
              <w:t>Indeks (%)</w:t>
            </w:r>
          </w:p>
        </w:tc>
      </w:tr>
      <w:tr w:rsidR="0055188E" w14:paraId="0FB9AFE5" w14:textId="77777777">
        <w:tblPrEx>
          <w:tblCellMar>
            <w:top w:w="0" w:type="dxa"/>
            <w:bottom w:w="0" w:type="dxa"/>
          </w:tblCellMar>
        </w:tblPrEx>
        <w:trPr>
          <w:cantSplit/>
          <w:trHeight w:val="560"/>
        </w:trPr>
        <w:tc>
          <w:tcPr>
            <w:tcW w:w="700" w:type="dxa"/>
            <w:tcMar>
              <w:top w:w="0" w:type="dxa"/>
              <w:bottom w:w="0" w:type="dxa"/>
            </w:tcMar>
            <w:vAlign w:val="center"/>
          </w:tcPr>
          <w:p w14:paraId="1B7C283B" w14:textId="77777777" w:rsidR="0055188E" w:rsidRDefault="00000000">
            <w:pPr>
              <w:keepNext/>
              <w:keepLines/>
              <w:spacing w:after="0" w:line="240" w:lineRule="auto"/>
            </w:pPr>
            <w:r>
              <w:rPr>
                <w:sz w:val="18"/>
              </w:rPr>
              <w:t>3433</w:t>
            </w:r>
          </w:p>
        </w:tc>
        <w:tc>
          <w:tcPr>
            <w:tcW w:w="3180" w:type="dxa"/>
            <w:tcMar>
              <w:top w:w="0" w:type="dxa"/>
              <w:bottom w:w="0" w:type="dxa"/>
            </w:tcMar>
            <w:vAlign w:val="center"/>
          </w:tcPr>
          <w:p w14:paraId="0520105E" w14:textId="77777777" w:rsidR="0055188E" w:rsidRDefault="00000000">
            <w:pPr>
              <w:keepNext/>
              <w:keepLines/>
              <w:spacing w:after="0" w:line="240" w:lineRule="auto"/>
            </w:pPr>
            <w:r>
              <w:rPr>
                <w:sz w:val="18"/>
              </w:rPr>
              <w:t>Zatezne kamate</w:t>
            </w:r>
          </w:p>
        </w:tc>
        <w:tc>
          <w:tcPr>
            <w:tcW w:w="700" w:type="dxa"/>
            <w:tcMar>
              <w:top w:w="0" w:type="dxa"/>
              <w:bottom w:w="0" w:type="dxa"/>
            </w:tcMar>
            <w:vAlign w:val="center"/>
          </w:tcPr>
          <w:p w14:paraId="3A208AB7" w14:textId="77777777" w:rsidR="0055188E" w:rsidRDefault="00000000">
            <w:pPr>
              <w:keepNext/>
              <w:keepLines/>
              <w:spacing w:after="0" w:line="240" w:lineRule="auto"/>
            </w:pPr>
            <w:r>
              <w:rPr>
                <w:sz w:val="18"/>
              </w:rPr>
              <w:t>3433</w:t>
            </w:r>
          </w:p>
        </w:tc>
        <w:tc>
          <w:tcPr>
            <w:tcW w:w="1860" w:type="dxa"/>
            <w:tcMar>
              <w:top w:w="0" w:type="dxa"/>
              <w:bottom w:w="0" w:type="dxa"/>
            </w:tcMar>
            <w:vAlign w:val="center"/>
          </w:tcPr>
          <w:p w14:paraId="0D765A89" w14:textId="77777777" w:rsidR="0055188E" w:rsidRDefault="00000000">
            <w:pPr>
              <w:keepNext/>
              <w:keepLines/>
              <w:spacing w:after="0" w:line="240" w:lineRule="auto"/>
              <w:jc w:val="right"/>
            </w:pPr>
            <w:r>
              <w:rPr>
                <w:sz w:val="18"/>
              </w:rPr>
              <w:t>5,00</w:t>
            </w:r>
          </w:p>
        </w:tc>
        <w:tc>
          <w:tcPr>
            <w:tcW w:w="1860" w:type="dxa"/>
            <w:tcMar>
              <w:top w:w="0" w:type="dxa"/>
              <w:bottom w:w="0" w:type="dxa"/>
            </w:tcMar>
            <w:vAlign w:val="center"/>
          </w:tcPr>
          <w:p w14:paraId="107BFB43" w14:textId="77777777" w:rsidR="0055188E" w:rsidRDefault="00000000">
            <w:pPr>
              <w:keepNext/>
              <w:keepLines/>
              <w:spacing w:after="0" w:line="240" w:lineRule="auto"/>
              <w:jc w:val="right"/>
            </w:pPr>
            <w:r>
              <w:rPr>
                <w:sz w:val="18"/>
              </w:rPr>
              <w:t>4,11</w:t>
            </w:r>
          </w:p>
        </w:tc>
        <w:tc>
          <w:tcPr>
            <w:tcW w:w="700" w:type="dxa"/>
            <w:tcMar>
              <w:top w:w="0" w:type="dxa"/>
              <w:bottom w:w="0" w:type="dxa"/>
            </w:tcMar>
            <w:vAlign w:val="center"/>
          </w:tcPr>
          <w:p w14:paraId="7F62E35F" w14:textId="77777777" w:rsidR="0055188E" w:rsidRDefault="00000000">
            <w:pPr>
              <w:keepNext/>
              <w:keepLines/>
              <w:spacing w:after="0" w:line="240" w:lineRule="auto"/>
              <w:jc w:val="right"/>
            </w:pPr>
            <w:r>
              <w:rPr>
                <w:sz w:val="18"/>
              </w:rPr>
              <w:t>82,2</w:t>
            </w:r>
          </w:p>
        </w:tc>
      </w:tr>
    </w:tbl>
    <w:p w14:paraId="619DABBF" w14:textId="77777777" w:rsidR="0055188E" w:rsidRDefault="0055188E">
      <w:pPr>
        <w:spacing w:after="0"/>
      </w:pPr>
    </w:p>
    <w:p w14:paraId="78D2AA21" w14:textId="77777777" w:rsidR="0055188E" w:rsidRDefault="00000000">
      <w:r>
        <w:t>Rashod za zatezne kamate odnosi se na kamate za komunalnu naknadu.</w:t>
      </w:r>
    </w:p>
    <w:p w14:paraId="44D5BBD5" w14:textId="77777777" w:rsidR="0055188E" w:rsidRDefault="0055188E"/>
    <w:p w14:paraId="5693C05B" w14:textId="77777777" w:rsidR="0055188E" w:rsidRDefault="00000000">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33782E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474510"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2316722"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4E419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382210"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17FAD94"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330AF0" w14:textId="77777777" w:rsidR="0055188E" w:rsidRDefault="00000000">
            <w:pPr>
              <w:keepNext/>
              <w:keepLines/>
              <w:spacing w:after="0" w:line="240" w:lineRule="auto"/>
              <w:jc w:val="center"/>
            </w:pPr>
            <w:r>
              <w:rPr>
                <w:b/>
                <w:sz w:val="18"/>
              </w:rPr>
              <w:t>Indeks (%)</w:t>
            </w:r>
          </w:p>
        </w:tc>
      </w:tr>
      <w:tr w:rsidR="0055188E" w14:paraId="2576F9AE" w14:textId="77777777">
        <w:tblPrEx>
          <w:tblCellMar>
            <w:top w:w="0" w:type="dxa"/>
            <w:bottom w:w="0" w:type="dxa"/>
          </w:tblCellMar>
        </w:tblPrEx>
        <w:trPr>
          <w:cantSplit/>
          <w:trHeight w:val="560"/>
        </w:trPr>
        <w:tc>
          <w:tcPr>
            <w:tcW w:w="700" w:type="dxa"/>
            <w:tcMar>
              <w:top w:w="0" w:type="dxa"/>
              <w:bottom w:w="0" w:type="dxa"/>
            </w:tcMar>
            <w:vAlign w:val="center"/>
          </w:tcPr>
          <w:p w14:paraId="23A609CD" w14:textId="77777777" w:rsidR="0055188E" w:rsidRDefault="0055188E">
            <w:pPr>
              <w:keepNext/>
              <w:keepLines/>
              <w:spacing w:after="0" w:line="240" w:lineRule="auto"/>
            </w:pPr>
          </w:p>
        </w:tc>
        <w:tc>
          <w:tcPr>
            <w:tcW w:w="3180" w:type="dxa"/>
            <w:tcMar>
              <w:top w:w="0" w:type="dxa"/>
              <w:bottom w:w="0" w:type="dxa"/>
            </w:tcMar>
            <w:vAlign w:val="center"/>
          </w:tcPr>
          <w:p w14:paraId="33D2B931" w14:textId="77777777" w:rsidR="0055188E" w:rsidRDefault="00000000">
            <w:pPr>
              <w:keepNext/>
              <w:keepLines/>
              <w:spacing w:after="0" w:line="240" w:lineRule="auto"/>
            </w:pPr>
            <w:r>
              <w:rPr>
                <w:sz w:val="18"/>
              </w:rPr>
              <w:t>Ukupni rashodi poslovanja (šifre 3-Z003+Z004)</w:t>
            </w:r>
          </w:p>
        </w:tc>
        <w:tc>
          <w:tcPr>
            <w:tcW w:w="700" w:type="dxa"/>
            <w:tcMar>
              <w:top w:w="0" w:type="dxa"/>
              <w:bottom w:w="0" w:type="dxa"/>
            </w:tcMar>
            <w:vAlign w:val="center"/>
          </w:tcPr>
          <w:p w14:paraId="36175DB9" w14:textId="77777777" w:rsidR="0055188E" w:rsidRDefault="00000000">
            <w:pPr>
              <w:keepNext/>
              <w:keepLines/>
              <w:spacing w:after="0" w:line="240" w:lineRule="auto"/>
            </w:pPr>
            <w:r>
              <w:rPr>
                <w:sz w:val="18"/>
              </w:rPr>
              <w:t>Z005</w:t>
            </w:r>
          </w:p>
        </w:tc>
        <w:tc>
          <w:tcPr>
            <w:tcW w:w="1860" w:type="dxa"/>
            <w:tcMar>
              <w:top w:w="0" w:type="dxa"/>
              <w:bottom w:w="0" w:type="dxa"/>
            </w:tcMar>
            <w:vAlign w:val="center"/>
          </w:tcPr>
          <w:p w14:paraId="397362A4" w14:textId="77777777" w:rsidR="0055188E" w:rsidRDefault="00000000">
            <w:pPr>
              <w:keepNext/>
              <w:keepLines/>
              <w:spacing w:after="0" w:line="240" w:lineRule="auto"/>
              <w:jc w:val="right"/>
            </w:pPr>
            <w:r>
              <w:rPr>
                <w:sz w:val="18"/>
              </w:rPr>
              <w:t>580.657,27</w:t>
            </w:r>
          </w:p>
        </w:tc>
        <w:tc>
          <w:tcPr>
            <w:tcW w:w="1860" w:type="dxa"/>
            <w:tcMar>
              <w:top w:w="0" w:type="dxa"/>
              <w:bottom w:w="0" w:type="dxa"/>
            </w:tcMar>
            <w:vAlign w:val="center"/>
          </w:tcPr>
          <w:p w14:paraId="1A9BFEA7" w14:textId="77777777" w:rsidR="0055188E" w:rsidRDefault="00000000">
            <w:pPr>
              <w:keepNext/>
              <w:keepLines/>
              <w:spacing w:after="0" w:line="240" w:lineRule="auto"/>
              <w:jc w:val="right"/>
            </w:pPr>
            <w:r>
              <w:rPr>
                <w:sz w:val="18"/>
              </w:rPr>
              <w:t>626.913,45</w:t>
            </w:r>
          </w:p>
        </w:tc>
        <w:tc>
          <w:tcPr>
            <w:tcW w:w="700" w:type="dxa"/>
            <w:tcMar>
              <w:top w:w="0" w:type="dxa"/>
              <w:bottom w:w="0" w:type="dxa"/>
            </w:tcMar>
            <w:vAlign w:val="center"/>
          </w:tcPr>
          <w:p w14:paraId="6D8514AC" w14:textId="77777777" w:rsidR="0055188E" w:rsidRDefault="00000000">
            <w:pPr>
              <w:keepNext/>
              <w:keepLines/>
              <w:spacing w:after="0" w:line="240" w:lineRule="auto"/>
              <w:jc w:val="right"/>
            </w:pPr>
            <w:r>
              <w:rPr>
                <w:sz w:val="18"/>
              </w:rPr>
              <w:t>108,0</w:t>
            </w:r>
          </w:p>
        </w:tc>
      </w:tr>
    </w:tbl>
    <w:p w14:paraId="605550F7" w14:textId="77777777" w:rsidR="0055188E" w:rsidRDefault="0055188E">
      <w:pPr>
        <w:spacing w:after="0"/>
      </w:pPr>
    </w:p>
    <w:p w14:paraId="440FFBE2" w14:textId="77777777" w:rsidR="0055188E" w:rsidRDefault="00000000">
      <w:pPr>
        <w:jc w:val="both"/>
      </w:pPr>
      <w:r>
        <w:t>Ukupno ostvareni rashodi poslovanja  od  01.01. do 30.06.2026. godine iznose 626.913,45 eura  što je 8,0 % više u odnosu na ostvarene prošlogodišnje rashode. Najvećim dijelom na povećanje rashoda poslovanja utjecalo je povećanje rashoda za  pojedine programe kako premijerne tako i reprizne što je uvjetovano većim obujmom pojedinih programa i više realiziranih prihoda temeljem natječaja.</w:t>
      </w:r>
    </w:p>
    <w:p w14:paraId="343ED303" w14:textId="77777777" w:rsidR="0055188E" w:rsidRDefault="0055188E"/>
    <w:p w14:paraId="6931DF9F" w14:textId="77777777" w:rsidR="0055188E" w:rsidRDefault="00000000">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4B793C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95CC62E"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72BB05F"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21A084D"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BBD3901"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540BCB3"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F93D0A2" w14:textId="77777777" w:rsidR="0055188E" w:rsidRDefault="00000000">
            <w:pPr>
              <w:keepNext/>
              <w:keepLines/>
              <w:spacing w:after="0" w:line="240" w:lineRule="auto"/>
              <w:jc w:val="center"/>
            </w:pPr>
            <w:r>
              <w:rPr>
                <w:b/>
                <w:sz w:val="18"/>
              </w:rPr>
              <w:t>Indeks (%)</w:t>
            </w:r>
          </w:p>
        </w:tc>
      </w:tr>
      <w:tr w:rsidR="0055188E" w14:paraId="70658E9B" w14:textId="77777777">
        <w:tblPrEx>
          <w:tblCellMar>
            <w:top w:w="0" w:type="dxa"/>
            <w:bottom w:w="0" w:type="dxa"/>
          </w:tblCellMar>
        </w:tblPrEx>
        <w:trPr>
          <w:cantSplit/>
          <w:trHeight w:val="560"/>
        </w:trPr>
        <w:tc>
          <w:tcPr>
            <w:tcW w:w="700" w:type="dxa"/>
            <w:tcMar>
              <w:top w:w="0" w:type="dxa"/>
              <w:bottom w:w="0" w:type="dxa"/>
            </w:tcMar>
            <w:vAlign w:val="center"/>
          </w:tcPr>
          <w:p w14:paraId="11ACB9E5" w14:textId="77777777" w:rsidR="0055188E" w:rsidRDefault="0055188E">
            <w:pPr>
              <w:keepNext/>
              <w:keepLines/>
              <w:spacing w:after="0" w:line="240" w:lineRule="auto"/>
            </w:pPr>
          </w:p>
        </w:tc>
        <w:tc>
          <w:tcPr>
            <w:tcW w:w="3180" w:type="dxa"/>
            <w:tcMar>
              <w:top w:w="0" w:type="dxa"/>
              <w:bottom w:w="0" w:type="dxa"/>
            </w:tcMar>
            <w:vAlign w:val="center"/>
          </w:tcPr>
          <w:p w14:paraId="2A644B0D" w14:textId="77777777" w:rsidR="0055188E" w:rsidRDefault="00000000">
            <w:pPr>
              <w:keepNext/>
              <w:keepLines/>
              <w:spacing w:after="0" w:line="240" w:lineRule="auto"/>
            </w:pPr>
            <w:r>
              <w:rPr>
                <w:sz w:val="18"/>
              </w:rPr>
              <w:t>VIŠAK PRIHODA POSLOVANJA (šifre 6-Z005)</w:t>
            </w:r>
          </w:p>
        </w:tc>
        <w:tc>
          <w:tcPr>
            <w:tcW w:w="700" w:type="dxa"/>
            <w:tcMar>
              <w:top w:w="0" w:type="dxa"/>
              <w:bottom w:w="0" w:type="dxa"/>
            </w:tcMar>
            <w:vAlign w:val="center"/>
          </w:tcPr>
          <w:p w14:paraId="64A008CA" w14:textId="77777777" w:rsidR="0055188E" w:rsidRDefault="00000000">
            <w:pPr>
              <w:keepNext/>
              <w:keepLines/>
              <w:spacing w:after="0" w:line="240" w:lineRule="auto"/>
            </w:pPr>
            <w:r>
              <w:rPr>
                <w:sz w:val="18"/>
              </w:rPr>
              <w:t>X001</w:t>
            </w:r>
          </w:p>
        </w:tc>
        <w:tc>
          <w:tcPr>
            <w:tcW w:w="1860" w:type="dxa"/>
            <w:tcMar>
              <w:top w:w="0" w:type="dxa"/>
              <w:bottom w:w="0" w:type="dxa"/>
            </w:tcMar>
            <w:vAlign w:val="center"/>
          </w:tcPr>
          <w:p w14:paraId="6A7E09C4" w14:textId="77777777" w:rsidR="0055188E" w:rsidRDefault="00000000">
            <w:pPr>
              <w:keepNext/>
              <w:keepLines/>
              <w:spacing w:after="0" w:line="240" w:lineRule="auto"/>
              <w:jc w:val="right"/>
            </w:pPr>
            <w:r>
              <w:rPr>
                <w:sz w:val="18"/>
              </w:rPr>
              <w:t>9.800,45</w:t>
            </w:r>
          </w:p>
        </w:tc>
        <w:tc>
          <w:tcPr>
            <w:tcW w:w="1860" w:type="dxa"/>
            <w:tcMar>
              <w:top w:w="0" w:type="dxa"/>
              <w:bottom w:w="0" w:type="dxa"/>
            </w:tcMar>
            <w:vAlign w:val="center"/>
          </w:tcPr>
          <w:p w14:paraId="0049A2FC" w14:textId="77777777" w:rsidR="0055188E" w:rsidRDefault="00000000">
            <w:pPr>
              <w:keepNext/>
              <w:keepLines/>
              <w:spacing w:after="0" w:line="240" w:lineRule="auto"/>
              <w:jc w:val="right"/>
            </w:pPr>
            <w:r>
              <w:rPr>
                <w:sz w:val="18"/>
              </w:rPr>
              <w:t>5.651,82</w:t>
            </w:r>
          </w:p>
        </w:tc>
        <w:tc>
          <w:tcPr>
            <w:tcW w:w="700" w:type="dxa"/>
            <w:tcMar>
              <w:top w:w="0" w:type="dxa"/>
              <w:bottom w:w="0" w:type="dxa"/>
            </w:tcMar>
            <w:vAlign w:val="center"/>
          </w:tcPr>
          <w:p w14:paraId="23FE5DEA" w14:textId="77777777" w:rsidR="0055188E" w:rsidRDefault="00000000">
            <w:pPr>
              <w:keepNext/>
              <w:keepLines/>
              <w:spacing w:after="0" w:line="240" w:lineRule="auto"/>
              <w:jc w:val="right"/>
            </w:pPr>
            <w:r>
              <w:rPr>
                <w:sz w:val="18"/>
              </w:rPr>
              <w:t>57,7</w:t>
            </w:r>
          </w:p>
        </w:tc>
      </w:tr>
    </w:tbl>
    <w:p w14:paraId="031CCC2B" w14:textId="77777777" w:rsidR="0055188E" w:rsidRDefault="0055188E">
      <w:pPr>
        <w:spacing w:after="0"/>
      </w:pPr>
    </w:p>
    <w:p w14:paraId="02D14AD7" w14:textId="77777777" w:rsidR="0055188E" w:rsidRDefault="00000000">
      <w:r>
        <w:t>Višak prihoda poslovanja u tekućem razdoblju iznosi 5.651,82 eura.</w:t>
      </w:r>
    </w:p>
    <w:p w14:paraId="3230DCF2" w14:textId="77777777" w:rsidR="0055188E" w:rsidRDefault="0055188E"/>
    <w:p w14:paraId="1798FB4A" w14:textId="77777777" w:rsidR="0055188E" w:rsidRDefault="00000000">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26A4C3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ED0DBD"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B34ECE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71C45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87318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084BB2D"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F0D75BB" w14:textId="77777777" w:rsidR="0055188E" w:rsidRDefault="00000000">
            <w:pPr>
              <w:keepNext/>
              <w:keepLines/>
              <w:spacing w:after="0" w:line="240" w:lineRule="auto"/>
              <w:jc w:val="center"/>
            </w:pPr>
            <w:r>
              <w:rPr>
                <w:b/>
                <w:sz w:val="18"/>
              </w:rPr>
              <w:t>Indeks (%)</w:t>
            </w:r>
          </w:p>
        </w:tc>
      </w:tr>
      <w:tr w:rsidR="0055188E" w14:paraId="175A3537" w14:textId="77777777">
        <w:tblPrEx>
          <w:tblCellMar>
            <w:top w:w="0" w:type="dxa"/>
            <w:bottom w:w="0" w:type="dxa"/>
          </w:tblCellMar>
        </w:tblPrEx>
        <w:trPr>
          <w:cantSplit/>
          <w:trHeight w:val="560"/>
        </w:trPr>
        <w:tc>
          <w:tcPr>
            <w:tcW w:w="700" w:type="dxa"/>
            <w:tcMar>
              <w:top w:w="0" w:type="dxa"/>
              <w:bottom w:w="0" w:type="dxa"/>
            </w:tcMar>
            <w:vAlign w:val="center"/>
          </w:tcPr>
          <w:p w14:paraId="42FBC109" w14:textId="77777777" w:rsidR="0055188E" w:rsidRDefault="00000000">
            <w:pPr>
              <w:keepNext/>
              <w:keepLines/>
              <w:spacing w:after="0" w:line="240" w:lineRule="auto"/>
            </w:pPr>
            <w:r>
              <w:rPr>
                <w:sz w:val="18"/>
              </w:rPr>
              <w:t>92221</w:t>
            </w:r>
          </w:p>
        </w:tc>
        <w:tc>
          <w:tcPr>
            <w:tcW w:w="3180" w:type="dxa"/>
            <w:tcMar>
              <w:top w:w="0" w:type="dxa"/>
              <w:bottom w:w="0" w:type="dxa"/>
            </w:tcMar>
            <w:vAlign w:val="center"/>
          </w:tcPr>
          <w:p w14:paraId="4F29604B" w14:textId="77777777" w:rsidR="0055188E" w:rsidRDefault="00000000">
            <w:pPr>
              <w:keepNext/>
              <w:keepLines/>
              <w:spacing w:after="0" w:line="240" w:lineRule="auto"/>
            </w:pPr>
            <w:r>
              <w:rPr>
                <w:sz w:val="18"/>
              </w:rPr>
              <w:t>Manjak prihoda poslovanja - preneseni</w:t>
            </w:r>
          </w:p>
        </w:tc>
        <w:tc>
          <w:tcPr>
            <w:tcW w:w="700" w:type="dxa"/>
            <w:tcMar>
              <w:top w:w="0" w:type="dxa"/>
              <w:bottom w:w="0" w:type="dxa"/>
            </w:tcMar>
            <w:vAlign w:val="center"/>
          </w:tcPr>
          <w:p w14:paraId="01600EEB" w14:textId="77777777" w:rsidR="0055188E" w:rsidRDefault="00000000">
            <w:pPr>
              <w:keepNext/>
              <w:keepLines/>
              <w:spacing w:after="0" w:line="240" w:lineRule="auto"/>
            </w:pPr>
            <w:r>
              <w:rPr>
                <w:sz w:val="18"/>
              </w:rPr>
              <w:t>92221</w:t>
            </w:r>
          </w:p>
        </w:tc>
        <w:tc>
          <w:tcPr>
            <w:tcW w:w="1860" w:type="dxa"/>
            <w:tcMar>
              <w:top w:w="0" w:type="dxa"/>
              <w:bottom w:w="0" w:type="dxa"/>
            </w:tcMar>
            <w:vAlign w:val="center"/>
          </w:tcPr>
          <w:p w14:paraId="5D28EF89" w14:textId="77777777" w:rsidR="0055188E" w:rsidRDefault="00000000">
            <w:pPr>
              <w:keepNext/>
              <w:keepLines/>
              <w:spacing w:after="0" w:line="240" w:lineRule="auto"/>
              <w:jc w:val="right"/>
            </w:pPr>
            <w:r>
              <w:rPr>
                <w:sz w:val="18"/>
              </w:rPr>
              <w:t>33.694,43</w:t>
            </w:r>
          </w:p>
        </w:tc>
        <w:tc>
          <w:tcPr>
            <w:tcW w:w="1860" w:type="dxa"/>
            <w:tcMar>
              <w:top w:w="0" w:type="dxa"/>
              <w:bottom w:w="0" w:type="dxa"/>
            </w:tcMar>
            <w:vAlign w:val="center"/>
          </w:tcPr>
          <w:p w14:paraId="067A5462" w14:textId="77777777" w:rsidR="0055188E" w:rsidRDefault="00000000">
            <w:pPr>
              <w:keepNext/>
              <w:keepLines/>
              <w:spacing w:after="0" w:line="240" w:lineRule="auto"/>
              <w:jc w:val="right"/>
            </w:pPr>
            <w:r>
              <w:rPr>
                <w:sz w:val="18"/>
              </w:rPr>
              <w:t>44.871,29</w:t>
            </w:r>
          </w:p>
        </w:tc>
        <w:tc>
          <w:tcPr>
            <w:tcW w:w="700" w:type="dxa"/>
            <w:tcMar>
              <w:top w:w="0" w:type="dxa"/>
              <w:bottom w:w="0" w:type="dxa"/>
            </w:tcMar>
            <w:vAlign w:val="center"/>
          </w:tcPr>
          <w:p w14:paraId="1E03EAFA" w14:textId="77777777" w:rsidR="0055188E" w:rsidRDefault="00000000">
            <w:pPr>
              <w:keepNext/>
              <w:keepLines/>
              <w:spacing w:after="0" w:line="240" w:lineRule="auto"/>
              <w:jc w:val="right"/>
            </w:pPr>
            <w:r>
              <w:rPr>
                <w:sz w:val="18"/>
              </w:rPr>
              <w:t>133,2</w:t>
            </w:r>
          </w:p>
        </w:tc>
      </w:tr>
    </w:tbl>
    <w:p w14:paraId="7AB841E3" w14:textId="77777777" w:rsidR="0055188E" w:rsidRDefault="0055188E">
      <w:pPr>
        <w:spacing w:after="0"/>
      </w:pPr>
    </w:p>
    <w:p w14:paraId="09C4A98A" w14:textId="77777777" w:rsidR="0055188E" w:rsidRDefault="00000000">
      <w:r>
        <w:lastRenderedPageBreak/>
        <w:t>Manjak prihoda poslovanja - preneseni iz 2025. godine u iznosu -44.871,29 eura sastoji se od viška prihoda poslovanja po izvoru 4400 (prihodi za posebne namjene) u iznosu 34.779,39 eura te metodološkog manjka prihoda poslovanja po izvoru 1100 (opći prihodi i primici) u iznosu 79.650,68 eura. </w:t>
      </w:r>
    </w:p>
    <w:p w14:paraId="58A8C136" w14:textId="77777777" w:rsidR="0055188E" w:rsidRDefault="0055188E"/>
    <w:p w14:paraId="5D0929A7" w14:textId="77777777" w:rsidR="0055188E" w:rsidRDefault="00000000">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C4FA78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8FE13B"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1C06E0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4AA57D"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BB922B"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6E3395C"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1C7209" w14:textId="77777777" w:rsidR="0055188E" w:rsidRDefault="00000000">
            <w:pPr>
              <w:keepNext/>
              <w:keepLines/>
              <w:spacing w:after="0" w:line="240" w:lineRule="auto"/>
              <w:jc w:val="center"/>
            </w:pPr>
            <w:r>
              <w:rPr>
                <w:b/>
                <w:sz w:val="18"/>
              </w:rPr>
              <w:t>Indeks (%)</w:t>
            </w:r>
          </w:p>
        </w:tc>
      </w:tr>
      <w:tr w:rsidR="0055188E" w14:paraId="61E29BA9" w14:textId="77777777">
        <w:tblPrEx>
          <w:tblCellMar>
            <w:top w:w="0" w:type="dxa"/>
            <w:bottom w:w="0" w:type="dxa"/>
          </w:tblCellMar>
        </w:tblPrEx>
        <w:trPr>
          <w:cantSplit/>
          <w:trHeight w:val="560"/>
        </w:trPr>
        <w:tc>
          <w:tcPr>
            <w:tcW w:w="700" w:type="dxa"/>
            <w:tcMar>
              <w:top w:w="0" w:type="dxa"/>
              <w:bottom w:w="0" w:type="dxa"/>
            </w:tcMar>
            <w:vAlign w:val="center"/>
          </w:tcPr>
          <w:p w14:paraId="46DA9ADE" w14:textId="77777777" w:rsidR="0055188E" w:rsidRDefault="00000000">
            <w:pPr>
              <w:keepNext/>
              <w:keepLines/>
              <w:spacing w:after="0" w:line="240" w:lineRule="auto"/>
            </w:pPr>
            <w:r>
              <w:rPr>
                <w:sz w:val="18"/>
              </w:rPr>
              <w:t>96</w:t>
            </w:r>
          </w:p>
        </w:tc>
        <w:tc>
          <w:tcPr>
            <w:tcW w:w="3180" w:type="dxa"/>
            <w:tcMar>
              <w:top w:w="0" w:type="dxa"/>
              <w:bottom w:w="0" w:type="dxa"/>
            </w:tcMar>
            <w:vAlign w:val="center"/>
          </w:tcPr>
          <w:p w14:paraId="4B7412BC" w14:textId="77777777" w:rsidR="0055188E" w:rsidRDefault="00000000">
            <w:pPr>
              <w:keepNext/>
              <w:keepLines/>
              <w:spacing w:after="0" w:line="240" w:lineRule="auto"/>
            </w:pPr>
            <w:r>
              <w:rPr>
                <w:sz w:val="18"/>
              </w:rPr>
              <w:t>Obračunati prihodi poslovanja - nenaplaćeni</w:t>
            </w:r>
          </w:p>
        </w:tc>
        <w:tc>
          <w:tcPr>
            <w:tcW w:w="700" w:type="dxa"/>
            <w:tcMar>
              <w:top w:w="0" w:type="dxa"/>
              <w:bottom w:w="0" w:type="dxa"/>
            </w:tcMar>
            <w:vAlign w:val="center"/>
          </w:tcPr>
          <w:p w14:paraId="3EFF9934" w14:textId="77777777" w:rsidR="0055188E" w:rsidRDefault="00000000">
            <w:pPr>
              <w:keepNext/>
              <w:keepLines/>
              <w:spacing w:after="0" w:line="240" w:lineRule="auto"/>
            </w:pPr>
            <w:r>
              <w:rPr>
                <w:sz w:val="18"/>
              </w:rPr>
              <w:t>96</w:t>
            </w:r>
          </w:p>
        </w:tc>
        <w:tc>
          <w:tcPr>
            <w:tcW w:w="1860" w:type="dxa"/>
            <w:tcMar>
              <w:top w:w="0" w:type="dxa"/>
              <w:bottom w:w="0" w:type="dxa"/>
            </w:tcMar>
            <w:vAlign w:val="center"/>
          </w:tcPr>
          <w:p w14:paraId="6EA530BC" w14:textId="77777777" w:rsidR="0055188E" w:rsidRDefault="00000000">
            <w:pPr>
              <w:keepNext/>
              <w:keepLines/>
              <w:spacing w:after="0" w:line="240" w:lineRule="auto"/>
              <w:jc w:val="right"/>
            </w:pPr>
            <w:r>
              <w:rPr>
                <w:sz w:val="18"/>
              </w:rPr>
              <w:t>19.028,04</w:t>
            </w:r>
          </w:p>
        </w:tc>
        <w:tc>
          <w:tcPr>
            <w:tcW w:w="1860" w:type="dxa"/>
            <w:tcMar>
              <w:top w:w="0" w:type="dxa"/>
              <w:bottom w:w="0" w:type="dxa"/>
            </w:tcMar>
            <w:vAlign w:val="center"/>
          </w:tcPr>
          <w:p w14:paraId="524B9C20" w14:textId="77777777" w:rsidR="0055188E" w:rsidRDefault="00000000">
            <w:pPr>
              <w:keepNext/>
              <w:keepLines/>
              <w:spacing w:after="0" w:line="240" w:lineRule="auto"/>
              <w:jc w:val="right"/>
            </w:pPr>
            <w:r>
              <w:rPr>
                <w:sz w:val="18"/>
              </w:rPr>
              <w:t>17.763,70</w:t>
            </w:r>
          </w:p>
        </w:tc>
        <w:tc>
          <w:tcPr>
            <w:tcW w:w="700" w:type="dxa"/>
            <w:tcMar>
              <w:top w:w="0" w:type="dxa"/>
              <w:bottom w:w="0" w:type="dxa"/>
            </w:tcMar>
            <w:vAlign w:val="center"/>
          </w:tcPr>
          <w:p w14:paraId="39B14CF8" w14:textId="77777777" w:rsidR="0055188E" w:rsidRDefault="00000000">
            <w:pPr>
              <w:keepNext/>
              <w:keepLines/>
              <w:spacing w:after="0" w:line="240" w:lineRule="auto"/>
              <w:jc w:val="right"/>
            </w:pPr>
            <w:r>
              <w:rPr>
                <w:sz w:val="18"/>
              </w:rPr>
              <w:t>93,4</w:t>
            </w:r>
          </w:p>
        </w:tc>
      </w:tr>
    </w:tbl>
    <w:p w14:paraId="4D7A8CDE" w14:textId="77777777" w:rsidR="0055188E" w:rsidRDefault="0055188E">
      <w:pPr>
        <w:spacing w:after="0"/>
      </w:pPr>
    </w:p>
    <w:p w14:paraId="717AFEC1" w14:textId="77777777" w:rsidR="0055188E" w:rsidRDefault="00000000">
      <w:pPr>
        <w:jc w:val="both"/>
      </w:pPr>
      <w:r>
        <w:t>Obračunati prihodi poslovanja-nenaplaćeni iznose 17.763,70 eura. Odnose se na obračunate prihode poslovanja za nedospjelo potraživanje od Ministarstva kulture i medija u iznosu 14.938,70 eura koji će biti ostvareni nakon realiziranog programa. Nadalje, potraživanja se odnose na prodane ulaznice prema servisu Moje karte u iznosu 1.225,00 eura i na potraživanja za prodane predstave od Pomorskog povijesnog muzeja Hrvatskog primorja Rijeka 800,00 eura te Javne ustanove u kulturi Kuća halubajskega zvončara u iznosu 800,00 eura.  </w:t>
      </w:r>
    </w:p>
    <w:p w14:paraId="168C37B7" w14:textId="77777777" w:rsidR="0055188E" w:rsidRDefault="0055188E"/>
    <w:p w14:paraId="1C4215DD" w14:textId="77777777" w:rsidR="0055188E" w:rsidRDefault="00000000">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9040FB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E4D8379"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EB977A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C30DC99"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98BAEA0"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EB7102E"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F4AFAB" w14:textId="77777777" w:rsidR="0055188E" w:rsidRDefault="00000000">
            <w:pPr>
              <w:keepNext/>
              <w:keepLines/>
              <w:spacing w:after="0" w:line="240" w:lineRule="auto"/>
              <w:jc w:val="center"/>
            </w:pPr>
            <w:r>
              <w:rPr>
                <w:b/>
                <w:sz w:val="18"/>
              </w:rPr>
              <w:t>Indeks (%)</w:t>
            </w:r>
          </w:p>
        </w:tc>
      </w:tr>
      <w:tr w:rsidR="0055188E" w14:paraId="218925E4" w14:textId="77777777">
        <w:tblPrEx>
          <w:tblCellMar>
            <w:top w:w="0" w:type="dxa"/>
            <w:bottom w:w="0" w:type="dxa"/>
          </w:tblCellMar>
        </w:tblPrEx>
        <w:trPr>
          <w:cantSplit/>
          <w:trHeight w:val="560"/>
        </w:trPr>
        <w:tc>
          <w:tcPr>
            <w:tcW w:w="700" w:type="dxa"/>
            <w:tcMar>
              <w:top w:w="0" w:type="dxa"/>
              <w:bottom w:w="0" w:type="dxa"/>
            </w:tcMar>
            <w:vAlign w:val="center"/>
          </w:tcPr>
          <w:p w14:paraId="0BDC6642" w14:textId="77777777" w:rsidR="0055188E" w:rsidRDefault="00000000">
            <w:pPr>
              <w:keepNext/>
              <w:keepLines/>
              <w:spacing w:after="0" w:line="240" w:lineRule="auto"/>
            </w:pPr>
            <w:r>
              <w:rPr>
                <w:sz w:val="18"/>
              </w:rPr>
              <w:t>4</w:t>
            </w:r>
          </w:p>
        </w:tc>
        <w:tc>
          <w:tcPr>
            <w:tcW w:w="3180" w:type="dxa"/>
            <w:tcMar>
              <w:top w:w="0" w:type="dxa"/>
              <w:bottom w:w="0" w:type="dxa"/>
            </w:tcMar>
            <w:vAlign w:val="center"/>
          </w:tcPr>
          <w:p w14:paraId="214BA5FB" w14:textId="77777777" w:rsidR="0055188E"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E2B43E8" w14:textId="77777777" w:rsidR="0055188E" w:rsidRDefault="00000000">
            <w:pPr>
              <w:keepNext/>
              <w:keepLines/>
              <w:spacing w:after="0" w:line="240" w:lineRule="auto"/>
            </w:pPr>
            <w:r>
              <w:rPr>
                <w:sz w:val="18"/>
              </w:rPr>
              <w:t>4</w:t>
            </w:r>
          </w:p>
        </w:tc>
        <w:tc>
          <w:tcPr>
            <w:tcW w:w="1860" w:type="dxa"/>
            <w:tcMar>
              <w:top w:w="0" w:type="dxa"/>
              <w:bottom w:w="0" w:type="dxa"/>
            </w:tcMar>
            <w:vAlign w:val="center"/>
          </w:tcPr>
          <w:p w14:paraId="0CD8FE31" w14:textId="77777777" w:rsidR="0055188E" w:rsidRDefault="00000000">
            <w:pPr>
              <w:keepNext/>
              <w:keepLines/>
              <w:spacing w:after="0" w:line="240" w:lineRule="auto"/>
              <w:jc w:val="right"/>
            </w:pPr>
            <w:r>
              <w:rPr>
                <w:sz w:val="18"/>
              </w:rPr>
              <w:t>1.843,74</w:t>
            </w:r>
          </w:p>
        </w:tc>
        <w:tc>
          <w:tcPr>
            <w:tcW w:w="1860" w:type="dxa"/>
            <w:tcMar>
              <w:top w:w="0" w:type="dxa"/>
              <w:bottom w:w="0" w:type="dxa"/>
            </w:tcMar>
            <w:vAlign w:val="center"/>
          </w:tcPr>
          <w:p w14:paraId="7B9C4848" w14:textId="77777777" w:rsidR="0055188E" w:rsidRDefault="00000000">
            <w:pPr>
              <w:keepNext/>
              <w:keepLines/>
              <w:spacing w:after="0" w:line="240" w:lineRule="auto"/>
              <w:jc w:val="right"/>
            </w:pPr>
            <w:r>
              <w:rPr>
                <w:sz w:val="18"/>
              </w:rPr>
              <w:t>12.583,25</w:t>
            </w:r>
          </w:p>
        </w:tc>
        <w:tc>
          <w:tcPr>
            <w:tcW w:w="700" w:type="dxa"/>
            <w:tcMar>
              <w:top w:w="0" w:type="dxa"/>
              <w:bottom w:w="0" w:type="dxa"/>
            </w:tcMar>
            <w:vAlign w:val="center"/>
          </w:tcPr>
          <w:p w14:paraId="358DF1FC" w14:textId="77777777" w:rsidR="0055188E" w:rsidRDefault="00000000">
            <w:pPr>
              <w:keepNext/>
              <w:keepLines/>
              <w:spacing w:after="0" w:line="240" w:lineRule="auto"/>
              <w:jc w:val="right"/>
            </w:pPr>
            <w:r>
              <w:rPr>
                <w:sz w:val="18"/>
              </w:rPr>
              <w:t>682,5</w:t>
            </w:r>
          </w:p>
        </w:tc>
      </w:tr>
    </w:tbl>
    <w:p w14:paraId="257F7166" w14:textId="77777777" w:rsidR="0055188E" w:rsidRDefault="0055188E">
      <w:pPr>
        <w:spacing w:after="0"/>
      </w:pPr>
    </w:p>
    <w:p w14:paraId="252E1A2B" w14:textId="77777777" w:rsidR="0055188E" w:rsidRDefault="00000000">
      <w:pPr>
        <w:jc w:val="both"/>
      </w:pPr>
      <w:r>
        <w:t>Rashodi za nabavu nefinancijske imovine odnose se na nabavu opreme za urede, radionu, vozila i pozornicu.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w:t>
      </w:r>
    </w:p>
    <w:p w14:paraId="74AE9B5D" w14:textId="77777777" w:rsidR="0055188E" w:rsidRDefault="0055188E"/>
    <w:p w14:paraId="698B4461" w14:textId="77777777" w:rsidR="0055188E" w:rsidRDefault="00000000">
      <w:pPr>
        <w:keepNext/>
        <w:spacing w:line="240" w:lineRule="auto"/>
        <w:jc w:val="center"/>
      </w:pPr>
      <w:r>
        <w:rPr>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9161DF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ECB3859"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53D7284"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5F170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036918"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5E399B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8D76DF" w14:textId="77777777" w:rsidR="0055188E" w:rsidRDefault="00000000">
            <w:pPr>
              <w:keepNext/>
              <w:keepLines/>
              <w:spacing w:after="0" w:line="240" w:lineRule="auto"/>
              <w:jc w:val="center"/>
            </w:pPr>
            <w:r>
              <w:rPr>
                <w:b/>
                <w:sz w:val="18"/>
              </w:rPr>
              <w:t>Indeks (%)</w:t>
            </w:r>
          </w:p>
        </w:tc>
      </w:tr>
      <w:tr w:rsidR="0055188E" w14:paraId="08A64979" w14:textId="77777777">
        <w:tblPrEx>
          <w:tblCellMar>
            <w:top w:w="0" w:type="dxa"/>
            <w:bottom w:w="0" w:type="dxa"/>
          </w:tblCellMar>
        </w:tblPrEx>
        <w:trPr>
          <w:cantSplit/>
          <w:trHeight w:val="560"/>
        </w:trPr>
        <w:tc>
          <w:tcPr>
            <w:tcW w:w="700" w:type="dxa"/>
            <w:tcMar>
              <w:top w:w="0" w:type="dxa"/>
              <w:bottom w:w="0" w:type="dxa"/>
            </w:tcMar>
            <w:vAlign w:val="center"/>
          </w:tcPr>
          <w:p w14:paraId="0088FF47" w14:textId="77777777" w:rsidR="0055188E" w:rsidRDefault="00000000">
            <w:pPr>
              <w:keepNext/>
              <w:keepLines/>
              <w:spacing w:after="0" w:line="240" w:lineRule="auto"/>
            </w:pPr>
            <w:r>
              <w:rPr>
                <w:sz w:val="18"/>
              </w:rPr>
              <w:t>42</w:t>
            </w:r>
          </w:p>
        </w:tc>
        <w:tc>
          <w:tcPr>
            <w:tcW w:w="3180" w:type="dxa"/>
            <w:tcMar>
              <w:top w:w="0" w:type="dxa"/>
              <w:bottom w:w="0" w:type="dxa"/>
            </w:tcMar>
            <w:vAlign w:val="center"/>
          </w:tcPr>
          <w:p w14:paraId="22B5F926" w14:textId="77777777" w:rsidR="0055188E" w:rsidRDefault="00000000">
            <w:pPr>
              <w:keepNext/>
              <w:keepLines/>
              <w:spacing w:after="0" w:line="240" w:lineRule="auto"/>
            </w:pPr>
            <w:r>
              <w:rPr>
                <w:sz w:val="18"/>
              </w:rPr>
              <w:t>Rashodi za nabavu proizvedene dugotrajne imovine (šifre 421+422+423+424+425+426)</w:t>
            </w:r>
          </w:p>
        </w:tc>
        <w:tc>
          <w:tcPr>
            <w:tcW w:w="700" w:type="dxa"/>
            <w:tcMar>
              <w:top w:w="0" w:type="dxa"/>
              <w:bottom w:w="0" w:type="dxa"/>
            </w:tcMar>
            <w:vAlign w:val="center"/>
          </w:tcPr>
          <w:p w14:paraId="3A23DCAE" w14:textId="77777777" w:rsidR="0055188E" w:rsidRDefault="00000000">
            <w:pPr>
              <w:keepNext/>
              <w:keepLines/>
              <w:spacing w:after="0" w:line="240" w:lineRule="auto"/>
            </w:pPr>
            <w:r>
              <w:rPr>
                <w:sz w:val="18"/>
              </w:rPr>
              <w:t>42</w:t>
            </w:r>
          </w:p>
        </w:tc>
        <w:tc>
          <w:tcPr>
            <w:tcW w:w="1860" w:type="dxa"/>
            <w:tcMar>
              <w:top w:w="0" w:type="dxa"/>
              <w:bottom w:w="0" w:type="dxa"/>
            </w:tcMar>
            <w:vAlign w:val="center"/>
          </w:tcPr>
          <w:p w14:paraId="0CD5D532" w14:textId="77777777" w:rsidR="0055188E" w:rsidRDefault="00000000">
            <w:pPr>
              <w:keepNext/>
              <w:keepLines/>
              <w:spacing w:after="0" w:line="240" w:lineRule="auto"/>
              <w:jc w:val="right"/>
            </w:pPr>
            <w:r>
              <w:rPr>
                <w:sz w:val="18"/>
              </w:rPr>
              <w:t>1.843,74</w:t>
            </w:r>
          </w:p>
        </w:tc>
        <w:tc>
          <w:tcPr>
            <w:tcW w:w="1860" w:type="dxa"/>
            <w:tcMar>
              <w:top w:w="0" w:type="dxa"/>
              <w:bottom w:w="0" w:type="dxa"/>
            </w:tcMar>
            <w:vAlign w:val="center"/>
          </w:tcPr>
          <w:p w14:paraId="02609005" w14:textId="77777777" w:rsidR="0055188E" w:rsidRDefault="00000000">
            <w:pPr>
              <w:keepNext/>
              <w:keepLines/>
              <w:spacing w:after="0" w:line="240" w:lineRule="auto"/>
              <w:jc w:val="right"/>
            </w:pPr>
            <w:r>
              <w:rPr>
                <w:sz w:val="18"/>
              </w:rPr>
              <w:t>12.583,25</w:t>
            </w:r>
          </w:p>
        </w:tc>
        <w:tc>
          <w:tcPr>
            <w:tcW w:w="700" w:type="dxa"/>
            <w:tcMar>
              <w:top w:w="0" w:type="dxa"/>
              <w:bottom w:w="0" w:type="dxa"/>
            </w:tcMar>
            <w:vAlign w:val="center"/>
          </w:tcPr>
          <w:p w14:paraId="4D81D3C7" w14:textId="77777777" w:rsidR="0055188E" w:rsidRDefault="00000000">
            <w:pPr>
              <w:keepNext/>
              <w:keepLines/>
              <w:spacing w:after="0" w:line="240" w:lineRule="auto"/>
              <w:jc w:val="right"/>
            </w:pPr>
            <w:r>
              <w:rPr>
                <w:sz w:val="18"/>
              </w:rPr>
              <w:t>682,5</w:t>
            </w:r>
          </w:p>
        </w:tc>
      </w:tr>
    </w:tbl>
    <w:p w14:paraId="6E5D58B5" w14:textId="77777777" w:rsidR="0055188E" w:rsidRDefault="0055188E">
      <w:pPr>
        <w:spacing w:after="0"/>
      </w:pPr>
    </w:p>
    <w:p w14:paraId="0E2108F9" w14:textId="77777777" w:rsidR="0055188E" w:rsidRDefault="00000000">
      <w:r>
        <w:t xml:space="preserve">Rashodi za nabavu proizvedene dugotrajne imovine odnose se na nabavu opreme za urede, radionu, vozila i pozornicu. Najvećim dijelom se odnose na kupovinu reflektora za pozornicu koji su nabavljeni putem natječaja Ministarstva kulture i medija u iznosu 9.998,75 eura. Za </w:t>
      </w:r>
      <w:r>
        <w:lastRenderedPageBreak/>
        <w:t>navedeni trošak predano je izvješće Ministarstvu kulture i medija za što će refundacija troškova biti provedena u narednom razdoblju.</w:t>
      </w:r>
    </w:p>
    <w:p w14:paraId="2461FD9E" w14:textId="77777777" w:rsidR="0055188E" w:rsidRDefault="0055188E"/>
    <w:p w14:paraId="5E4B62F9" w14:textId="77777777" w:rsidR="0055188E" w:rsidRDefault="00000000">
      <w:pPr>
        <w:keepNext/>
        <w:spacing w:line="240" w:lineRule="auto"/>
        <w:jc w:val="center"/>
      </w:pPr>
      <w:r>
        <w:rPr>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B6CA60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D20DCBA"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0C07F1F"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3D9A0E7"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EFE9330"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61670A"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BAB2DC" w14:textId="77777777" w:rsidR="0055188E" w:rsidRDefault="00000000">
            <w:pPr>
              <w:keepNext/>
              <w:keepLines/>
              <w:spacing w:after="0" w:line="240" w:lineRule="auto"/>
              <w:jc w:val="center"/>
            </w:pPr>
            <w:r>
              <w:rPr>
                <w:b/>
                <w:sz w:val="18"/>
              </w:rPr>
              <w:t>Indeks (%)</w:t>
            </w:r>
          </w:p>
        </w:tc>
      </w:tr>
      <w:tr w:rsidR="0055188E" w14:paraId="5766E8EC" w14:textId="77777777">
        <w:tblPrEx>
          <w:tblCellMar>
            <w:top w:w="0" w:type="dxa"/>
            <w:bottom w:w="0" w:type="dxa"/>
          </w:tblCellMar>
        </w:tblPrEx>
        <w:trPr>
          <w:cantSplit/>
          <w:trHeight w:val="560"/>
        </w:trPr>
        <w:tc>
          <w:tcPr>
            <w:tcW w:w="700" w:type="dxa"/>
            <w:tcMar>
              <w:top w:w="0" w:type="dxa"/>
              <w:bottom w:w="0" w:type="dxa"/>
            </w:tcMar>
            <w:vAlign w:val="center"/>
          </w:tcPr>
          <w:p w14:paraId="7229F0A5" w14:textId="77777777" w:rsidR="0055188E" w:rsidRDefault="00000000">
            <w:pPr>
              <w:keepNext/>
              <w:keepLines/>
              <w:spacing w:after="0" w:line="240" w:lineRule="auto"/>
            </w:pPr>
            <w:r>
              <w:rPr>
                <w:sz w:val="18"/>
              </w:rPr>
              <w:t>422</w:t>
            </w:r>
          </w:p>
        </w:tc>
        <w:tc>
          <w:tcPr>
            <w:tcW w:w="3180" w:type="dxa"/>
            <w:tcMar>
              <w:top w:w="0" w:type="dxa"/>
              <w:bottom w:w="0" w:type="dxa"/>
            </w:tcMar>
            <w:vAlign w:val="center"/>
          </w:tcPr>
          <w:p w14:paraId="4E01DA2F" w14:textId="77777777" w:rsidR="0055188E" w:rsidRDefault="00000000">
            <w:pPr>
              <w:keepNext/>
              <w:keepLines/>
              <w:spacing w:after="0" w:line="240" w:lineRule="auto"/>
            </w:pPr>
            <w:r>
              <w:rPr>
                <w:sz w:val="18"/>
              </w:rPr>
              <w:t>Postrojenja i oprema (šifre 4221 do 4228)</w:t>
            </w:r>
          </w:p>
        </w:tc>
        <w:tc>
          <w:tcPr>
            <w:tcW w:w="700" w:type="dxa"/>
            <w:tcMar>
              <w:top w:w="0" w:type="dxa"/>
              <w:bottom w:w="0" w:type="dxa"/>
            </w:tcMar>
            <w:vAlign w:val="center"/>
          </w:tcPr>
          <w:p w14:paraId="381C1ACF" w14:textId="77777777" w:rsidR="0055188E" w:rsidRDefault="00000000">
            <w:pPr>
              <w:keepNext/>
              <w:keepLines/>
              <w:spacing w:after="0" w:line="240" w:lineRule="auto"/>
            </w:pPr>
            <w:r>
              <w:rPr>
                <w:sz w:val="18"/>
              </w:rPr>
              <w:t>422</w:t>
            </w:r>
          </w:p>
        </w:tc>
        <w:tc>
          <w:tcPr>
            <w:tcW w:w="1860" w:type="dxa"/>
            <w:tcMar>
              <w:top w:w="0" w:type="dxa"/>
              <w:bottom w:w="0" w:type="dxa"/>
            </w:tcMar>
            <w:vAlign w:val="center"/>
          </w:tcPr>
          <w:p w14:paraId="293D59F5" w14:textId="77777777" w:rsidR="0055188E" w:rsidRDefault="00000000">
            <w:pPr>
              <w:keepNext/>
              <w:keepLines/>
              <w:spacing w:after="0" w:line="240" w:lineRule="auto"/>
              <w:jc w:val="right"/>
            </w:pPr>
            <w:r>
              <w:rPr>
                <w:sz w:val="18"/>
              </w:rPr>
              <w:t>1.843,74</w:t>
            </w:r>
          </w:p>
        </w:tc>
        <w:tc>
          <w:tcPr>
            <w:tcW w:w="1860" w:type="dxa"/>
            <w:tcMar>
              <w:top w:w="0" w:type="dxa"/>
              <w:bottom w:w="0" w:type="dxa"/>
            </w:tcMar>
            <w:vAlign w:val="center"/>
          </w:tcPr>
          <w:p w14:paraId="31B0CEEB" w14:textId="77777777" w:rsidR="0055188E" w:rsidRDefault="00000000">
            <w:pPr>
              <w:keepNext/>
              <w:keepLines/>
              <w:spacing w:after="0" w:line="240" w:lineRule="auto"/>
              <w:jc w:val="right"/>
            </w:pPr>
            <w:r>
              <w:rPr>
                <w:sz w:val="18"/>
              </w:rPr>
              <w:t>12.583,25</w:t>
            </w:r>
          </w:p>
        </w:tc>
        <w:tc>
          <w:tcPr>
            <w:tcW w:w="700" w:type="dxa"/>
            <w:tcMar>
              <w:top w:w="0" w:type="dxa"/>
              <w:bottom w:w="0" w:type="dxa"/>
            </w:tcMar>
            <w:vAlign w:val="center"/>
          </w:tcPr>
          <w:p w14:paraId="66FEC8B6" w14:textId="77777777" w:rsidR="0055188E" w:rsidRDefault="00000000">
            <w:pPr>
              <w:keepNext/>
              <w:keepLines/>
              <w:spacing w:after="0" w:line="240" w:lineRule="auto"/>
              <w:jc w:val="right"/>
            </w:pPr>
            <w:r>
              <w:rPr>
                <w:sz w:val="18"/>
              </w:rPr>
              <w:t>682,5</w:t>
            </w:r>
          </w:p>
        </w:tc>
      </w:tr>
    </w:tbl>
    <w:p w14:paraId="22029AC6" w14:textId="77777777" w:rsidR="0055188E" w:rsidRDefault="0055188E">
      <w:pPr>
        <w:spacing w:after="0"/>
      </w:pPr>
    </w:p>
    <w:p w14:paraId="58F86D21" w14:textId="77777777" w:rsidR="0055188E" w:rsidRDefault="00000000">
      <w:pPr>
        <w:jc w:val="both"/>
      </w:pPr>
      <w:r>
        <w:t>Rashodi za nabavu postrojenja i opreme odnose se na nabavu opreme za urede, radionu, vozila i pozornicu. Rashodi za nabavu nefinancijske imovine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w:t>
      </w:r>
    </w:p>
    <w:p w14:paraId="4D7F649A" w14:textId="77777777" w:rsidR="0055188E" w:rsidRDefault="0055188E"/>
    <w:p w14:paraId="2B434B14" w14:textId="77777777" w:rsidR="0055188E" w:rsidRDefault="00000000">
      <w:pPr>
        <w:keepNext/>
        <w:spacing w:line="240" w:lineRule="auto"/>
        <w:jc w:val="center"/>
      </w:pPr>
      <w:r>
        <w:rPr>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71FC64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FA3FDA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146E321"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8465AA"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D3D348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015E090"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54B7E7" w14:textId="77777777" w:rsidR="0055188E" w:rsidRDefault="00000000">
            <w:pPr>
              <w:keepNext/>
              <w:keepLines/>
              <w:spacing w:after="0" w:line="240" w:lineRule="auto"/>
              <w:jc w:val="center"/>
            </w:pPr>
            <w:r>
              <w:rPr>
                <w:b/>
                <w:sz w:val="18"/>
              </w:rPr>
              <w:t>Indeks (%)</w:t>
            </w:r>
          </w:p>
        </w:tc>
      </w:tr>
      <w:tr w:rsidR="0055188E" w14:paraId="1B32DC26" w14:textId="77777777">
        <w:tblPrEx>
          <w:tblCellMar>
            <w:top w:w="0" w:type="dxa"/>
            <w:bottom w:w="0" w:type="dxa"/>
          </w:tblCellMar>
        </w:tblPrEx>
        <w:trPr>
          <w:cantSplit/>
          <w:trHeight w:val="560"/>
        </w:trPr>
        <w:tc>
          <w:tcPr>
            <w:tcW w:w="700" w:type="dxa"/>
            <w:tcMar>
              <w:top w:w="0" w:type="dxa"/>
              <w:bottom w:w="0" w:type="dxa"/>
            </w:tcMar>
            <w:vAlign w:val="center"/>
          </w:tcPr>
          <w:p w14:paraId="69055AF8" w14:textId="77777777" w:rsidR="0055188E" w:rsidRDefault="00000000">
            <w:pPr>
              <w:keepNext/>
              <w:keepLines/>
              <w:spacing w:after="0" w:line="240" w:lineRule="auto"/>
            </w:pPr>
            <w:r>
              <w:rPr>
                <w:sz w:val="18"/>
              </w:rPr>
              <w:t>4221</w:t>
            </w:r>
          </w:p>
        </w:tc>
        <w:tc>
          <w:tcPr>
            <w:tcW w:w="3180" w:type="dxa"/>
            <w:tcMar>
              <w:top w:w="0" w:type="dxa"/>
              <w:bottom w:w="0" w:type="dxa"/>
            </w:tcMar>
            <w:vAlign w:val="center"/>
          </w:tcPr>
          <w:p w14:paraId="0D7FC523" w14:textId="77777777" w:rsidR="0055188E" w:rsidRDefault="00000000">
            <w:pPr>
              <w:keepNext/>
              <w:keepLines/>
              <w:spacing w:after="0" w:line="240" w:lineRule="auto"/>
            </w:pPr>
            <w:r>
              <w:rPr>
                <w:sz w:val="18"/>
              </w:rPr>
              <w:t>Uredska oprema i namještaj</w:t>
            </w:r>
          </w:p>
        </w:tc>
        <w:tc>
          <w:tcPr>
            <w:tcW w:w="700" w:type="dxa"/>
            <w:tcMar>
              <w:top w:w="0" w:type="dxa"/>
              <w:bottom w:w="0" w:type="dxa"/>
            </w:tcMar>
            <w:vAlign w:val="center"/>
          </w:tcPr>
          <w:p w14:paraId="79BA8D3A" w14:textId="77777777" w:rsidR="0055188E" w:rsidRDefault="00000000">
            <w:pPr>
              <w:keepNext/>
              <w:keepLines/>
              <w:spacing w:after="0" w:line="240" w:lineRule="auto"/>
            </w:pPr>
            <w:r>
              <w:rPr>
                <w:sz w:val="18"/>
              </w:rPr>
              <w:t>4221</w:t>
            </w:r>
          </w:p>
        </w:tc>
        <w:tc>
          <w:tcPr>
            <w:tcW w:w="1860" w:type="dxa"/>
            <w:tcMar>
              <w:top w:w="0" w:type="dxa"/>
              <w:bottom w:w="0" w:type="dxa"/>
            </w:tcMar>
            <w:vAlign w:val="center"/>
          </w:tcPr>
          <w:p w14:paraId="04C8EF26" w14:textId="77777777" w:rsidR="0055188E" w:rsidRDefault="00000000">
            <w:pPr>
              <w:keepNext/>
              <w:keepLines/>
              <w:spacing w:after="0" w:line="240" w:lineRule="auto"/>
              <w:jc w:val="right"/>
            </w:pPr>
            <w:r>
              <w:rPr>
                <w:sz w:val="18"/>
              </w:rPr>
              <w:t>359,99</w:t>
            </w:r>
          </w:p>
        </w:tc>
        <w:tc>
          <w:tcPr>
            <w:tcW w:w="1860" w:type="dxa"/>
            <w:tcMar>
              <w:top w:w="0" w:type="dxa"/>
              <w:bottom w:w="0" w:type="dxa"/>
            </w:tcMar>
            <w:vAlign w:val="center"/>
          </w:tcPr>
          <w:p w14:paraId="2B8B28B2" w14:textId="77777777" w:rsidR="0055188E" w:rsidRDefault="00000000">
            <w:pPr>
              <w:keepNext/>
              <w:keepLines/>
              <w:spacing w:after="0" w:line="240" w:lineRule="auto"/>
              <w:jc w:val="right"/>
            </w:pPr>
            <w:r>
              <w:rPr>
                <w:sz w:val="18"/>
              </w:rPr>
              <w:t>457,06</w:t>
            </w:r>
          </w:p>
        </w:tc>
        <w:tc>
          <w:tcPr>
            <w:tcW w:w="700" w:type="dxa"/>
            <w:tcMar>
              <w:top w:w="0" w:type="dxa"/>
              <w:bottom w:w="0" w:type="dxa"/>
            </w:tcMar>
            <w:vAlign w:val="center"/>
          </w:tcPr>
          <w:p w14:paraId="14A50EBB" w14:textId="77777777" w:rsidR="0055188E" w:rsidRDefault="00000000">
            <w:pPr>
              <w:keepNext/>
              <w:keepLines/>
              <w:spacing w:after="0" w:line="240" w:lineRule="auto"/>
              <w:jc w:val="right"/>
            </w:pPr>
            <w:r>
              <w:rPr>
                <w:sz w:val="18"/>
              </w:rPr>
              <w:t>127,0</w:t>
            </w:r>
          </w:p>
        </w:tc>
      </w:tr>
    </w:tbl>
    <w:p w14:paraId="09346AD6" w14:textId="77777777" w:rsidR="0055188E" w:rsidRDefault="0055188E">
      <w:pPr>
        <w:spacing w:after="0"/>
      </w:pPr>
    </w:p>
    <w:p w14:paraId="3AF33CBB" w14:textId="77777777" w:rsidR="0055188E" w:rsidRDefault="00000000">
      <w:r>
        <w:t>Rashodi za opremu i namještaj povećani su za 27,0 % i iznose 457,06 eura te se odnose na uredsku opremu i namještaj.</w:t>
      </w:r>
    </w:p>
    <w:p w14:paraId="206D9320" w14:textId="77777777" w:rsidR="0055188E" w:rsidRDefault="0055188E"/>
    <w:p w14:paraId="26B1E727" w14:textId="77777777" w:rsidR="0055188E" w:rsidRDefault="00000000">
      <w:pPr>
        <w:keepNext/>
        <w:spacing w:line="240" w:lineRule="auto"/>
        <w:jc w:val="center"/>
      </w:pPr>
      <w:r>
        <w:rPr>
          <w:sz w:val="28"/>
        </w:rPr>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E65887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1FD834F"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5A333C2"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1056CF3"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8316717"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A4CBBC4"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CC22F2" w14:textId="77777777" w:rsidR="0055188E" w:rsidRDefault="00000000">
            <w:pPr>
              <w:keepNext/>
              <w:keepLines/>
              <w:spacing w:after="0" w:line="240" w:lineRule="auto"/>
              <w:jc w:val="center"/>
            </w:pPr>
            <w:r>
              <w:rPr>
                <w:b/>
                <w:sz w:val="18"/>
              </w:rPr>
              <w:t>Indeks (%)</w:t>
            </w:r>
          </w:p>
        </w:tc>
      </w:tr>
      <w:tr w:rsidR="0055188E" w14:paraId="6A88B166" w14:textId="77777777">
        <w:tblPrEx>
          <w:tblCellMar>
            <w:top w:w="0" w:type="dxa"/>
            <w:bottom w:w="0" w:type="dxa"/>
          </w:tblCellMar>
        </w:tblPrEx>
        <w:trPr>
          <w:cantSplit/>
          <w:trHeight w:val="560"/>
        </w:trPr>
        <w:tc>
          <w:tcPr>
            <w:tcW w:w="700" w:type="dxa"/>
            <w:tcMar>
              <w:top w:w="0" w:type="dxa"/>
              <w:bottom w:w="0" w:type="dxa"/>
            </w:tcMar>
            <w:vAlign w:val="center"/>
          </w:tcPr>
          <w:p w14:paraId="5830FC18" w14:textId="77777777" w:rsidR="0055188E" w:rsidRDefault="00000000">
            <w:pPr>
              <w:keepNext/>
              <w:keepLines/>
              <w:spacing w:after="0" w:line="240" w:lineRule="auto"/>
            </w:pPr>
            <w:r>
              <w:rPr>
                <w:sz w:val="18"/>
              </w:rPr>
              <w:t>4223</w:t>
            </w:r>
          </w:p>
        </w:tc>
        <w:tc>
          <w:tcPr>
            <w:tcW w:w="3180" w:type="dxa"/>
            <w:tcMar>
              <w:top w:w="0" w:type="dxa"/>
              <w:bottom w:w="0" w:type="dxa"/>
            </w:tcMar>
            <w:vAlign w:val="center"/>
          </w:tcPr>
          <w:p w14:paraId="6A440DC4" w14:textId="77777777" w:rsidR="0055188E" w:rsidRDefault="00000000">
            <w:pPr>
              <w:keepNext/>
              <w:keepLines/>
              <w:spacing w:after="0" w:line="240" w:lineRule="auto"/>
            </w:pPr>
            <w:r>
              <w:rPr>
                <w:sz w:val="18"/>
              </w:rPr>
              <w:t>Oprema za održavanje i zaštitu</w:t>
            </w:r>
          </w:p>
        </w:tc>
        <w:tc>
          <w:tcPr>
            <w:tcW w:w="700" w:type="dxa"/>
            <w:tcMar>
              <w:top w:w="0" w:type="dxa"/>
              <w:bottom w:w="0" w:type="dxa"/>
            </w:tcMar>
            <w:vAlign w:val="center"/>
          </w:tcPr>
          <w:p w14:paraId="4FD10B5E" w14:textId="77777777" w:rsidR="0055188E" w:rsidRDefault="00000000">
            <w:pPr>
              <w:keepNext/>
              <w:keepLines/>
              <w:spacing w:after="0" w:line="240" w:lineRule="auto"/>
            </w:pPr>
            <w:r>
              <w:rPr>
                <w:sz w:val="18"/>
              </w:rPr>
              <w:t>4223</w:t>
            </w:r>
          </w:p>
        </w:tc>
        <w:tc>
          <w:tcPr>
            <w:tcW w:w="1860" w:type="dxa"/>
            <w:tcMar>
              <w:top w:w="0" w:type="dxa"/>
              <w:bottom w:w="0" w:type="dxa"/>
            </w:tcMar>
            <w:vAlign w:val="center"/>
          </w:tcPr>
          <w:p w14:paraId="21ADF5F5"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29C1858E" w14:textId="77777777" w:rsidR="0055188E" w:rsidRDefault="00000000">
            <w:pPr>
              <w:keepNext/>
              <w:keepLines/>
              <w:spacing w:after="0" w:line="240" w:lineRule="auto"/>
              <w:jc w:val="right"/>
            </w:pPr>
            <w:r>
              <w:rPr>
                <w:sz w:val="18"/>
              </w:rPr>
              <w:t>247,41</w:t>
            </w:r>
          </w:p>
        </w:tc>
        <w:tc>
          <w:tcPr>
            <w:tcW w:w="700" w:type="dxa"/>
            <w:tcMar>
              <w:top w:w="0" w:type="dxa"/>
              <w:bottom w:w="0" w:type="dxa"/>
            </w:tcMar>
            <w:vAlign w:val="center"/>
          </w:tcPr>
          <w:p w14:paraId="002D725B" w14:textId="77777777" w:rsidR="0055188E" w:rsidRDefault="00000000">
            <w:pPr>
              <w:keepNext/>
              <w:keepLines/>
              <w:spacing w:after="0" w:line="240" w:lineRule="auto"/>
              <w:jc w:val="right"/>
            </w:pPr>
            <w:r>
              <w:rPr>
                <w:sz w:val="18"/>
              </w:rPr>
              <w:t>-</w:t>
            </w:r>
          </w:p>
        </w:tc>
      </w:tr>
    </w:tbl>
    <w:p w14:paraId="190A7392" w14:textId="77777777" w:rsidR="0055188E" w:rsidRDefault="0055188E">
      <w:pPr>
        <w:spacing w:after="0"/>
      </w:pPr>
    </w:p>
    <w:p w14:paraId="41005DEA" w14:textId="77777777" w:rsidR="0055188E" w:rsidRDefault="00000000">
      <w:r>
        <w:t>Operema za održavanje i zaštitu iznosi 247,41 eura i odnosi se na električnu grijalicu za prostor u Krešimirovoj 14.</w:t>
      </w:r>
    </w:p>
    <w:p w14:paraId="461FA47D" w14:textId="77777777" w:rsidR="0055188E" w:rsidRDefault="0055188E"/>
    <w:p w14:paraId="46F61804" w14:textId="77777777" w:rsidR="0055188E" w:rsidRDefault="00000000">
      <w:pPr>
        <w:keepNext/>
        <w:spacing w:line="240" w:lineRule="auto"/>
        <w:jc w:val="center"/>
      </w:pPr>
      <w:r>
        <w:rPr>
          <w:sz w:val="28"/>
        </w:rPr>
        <w:lastRenderedPageBreak/>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2C6F35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A042BAA"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D0C0D46"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265FB3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D633D14"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32B08C7"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FC6BF8" w14:textId="77777777" w:rsidR="0055188E" w:rsidRDefault="00000000">
            <w:pPr>
              <w:keepNext/>
              <w:keepLines/>
              <w:spacing w:after="0" w:line="240" w:lineRule="auto"/>
              <w:jc w:val="center"/>
            </w:pPr>
            <w:r>
              <w:rPr>
                <w:b/>
                <w:sz w:val="18"/>
              </w:rPr>
              <w:t>Indeks (%)</w:t>
            </w:r>
          </w:p>
        </w:tc>
      </w:tr>
      <w:tr w:rsidR="0055188E" w14:paraId="400F2184" w14:textId="77777777">
        <w:tblPrEx>
          <w:tblCellMar>
            <w:top w:w="0" w:type="dxa"/>
            <w:bottom w:w="0" w:type="dxa"/>
          </w:tblCellMar>
        </w:tblPrEx>
        <w:trPr>
          <w:cantSplit/>
          <w:trHeight w:val="560"/>
        </w:trPr>
        <w:tc>
          <w:tcPr>
            <w:tcW w:w="700" w:type="dxa"/>
            <w:tcMar>
              <w:top w:w="0" w:type="dxa"/>
              <w:bottom w:w="0" w:type="dxa"/>
            </w:tcMar>
            <w:vAlign w:val="center"/>
          </w:tcPr>
          <w:p w14:paraId="75724052" w14:textId="77777777" w:rsidR="0055188E" w:rsidRDefault="00000000">
            <w:pPr>
              <w:keepNext/>
              <w:keepLines/>
              <w:spacing w:after="0" w:line="240" w:lineRule="auto"/>
            </w:pPr>
            <w:r>
              <w:rPr>
                <w:sz w:val="18"/>
              </w:rPr>
              <w:t>4226</w:t>
            </w:r>
          </w:p>
        </w:tc>
        <w:tc>
          <w:tcPr>
            <w:tcW w:w="3180" w:type="dxa"/>
            <w:tcMar>
              <w:top w:w="0" w:type="dxa"/>
              <w:bottom w:w="0" w:type="dxa"/>
            </w:tcMar>
            <w:vAlign w:val="center"/>
          </w:tcPr>
          <w:p w14:paraId="3B1A8353" w14:textId="77777777" w:rsidR="0055188E" w:rsidRDefault="00000000">
            <w:pPr>
              <w:keepNext/>
              <w:keepLines/>
              <w:spacing w:after="0" w:line="240" w:lineRule="auto"/>
            </w:pPr>
            <w:r>
              <w:rPr>
                <w:sz w:val="18"/>
              </w:rPr>
              <w:t>Sportska i glazbena oprema</w:t>
            </w:r>
          </w:p>
        </w:tc>
        <w:tc>
          <w:tcPr>
            <w:tcW w:w="700" w:type="dxa"/>
            <w:tcMar>
              <w:top w:w="0" w:type="dxa"/>
              <w:bottom w:w="0" w:type="dxa"/>
            </w:tcMar>
            <w:vAlign w:val="center"/>
          </w:tcPr>
          <w:p w14:paraId="032CD29C" w14:textId="77777777" w:rsidR="0055188E" w:rsidRDefault="00000000">
            <w:pPr>
              <w:keepNext/>
              <w:keepLines/>
              <w:spacing w:after="0" w:line="240" w:lineRule="auto"/>
            </w:pPr>
            <w:r>
              <w:rPr>
                <w:sz w:val="18"/>
              </w:rPr>
              <w:t>4226</w:t>
            </w:r>
          </w:p>
        </w:tc>
        <w:tc>
          <w:tcPr>
            <w:tcW w:w="1860" w:type="dxa"/>
            <w:tcMar>
              <w:top w:w="0" w:type="dxa"/>
              <w:bottom w:w="0" w:type="dxa"/>
            </w:tcMar>
            <w:vAlign w:val="center"/>
          </w:tcPr>
          <w:p w14:paraId="69985AC6"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14DF4F4D" w14:textId="77777777" w:rsidR="0055188E" w:rsidRDefault="00000000">
            <w:pPr>
              <w:keepNext/>
              <w:keepLines/>
              <w:spacing w:after="0" w:line="240" w:lineRule="auto"/>
              <w:jc w:val="right"/>
            </w:pPr>
            <w:r>
              <w:rPr>
                <w:sz w:val="18"/>
              </w:rPr>
              <w:t>489,38</w:t>
            </w:r>
          </w:p>
        </w:tc>
        <w:tc>
          <w:tcPr>
            <w:tcW w:w="700" w:type="dxa"/>
            <w:tcMar>
              <w:top w:w="0" w:type="dxa"/>
              <w:bottom w:w="0" w:type="dxa"/>
            </w:tcMar>
            <w:vAlign w:val="center"/>
          </w:tcPr>
          <w:p w14:paraId="55F200A2" w14:textId="77777777" w:rsidR="0055188E" w:rsidRDefault="00000000">
            <w:pPr>
              <w:keepNext/>
              <w:keepLines/>
              <w:spacing w:after="0" w:line="240" w:lineRule="auto"/>
              <w:jc w:val="right"/>
            </w:pPr>
            <w:r>
              <w:rPr>
                <w:sz w:val="18"/>
              </w:rPr>
              <w:t>-</w:t>
            </w:r>
          </w:p>
        </w:tc>
      </w:tr>
    </w:tbl>
    <w:p w14:paraId="1F85968D" w14:textId="77777777" w:rsidR="0055188E" w:rsidRDefault="0055188E">
      <w:pPr>
        <w:spacing w:after="0"/>
      </w:pPr>
    </w:p>
    <w:p w14:paraId="62ED71A4" w14:textId="77777777" w:rsidR="0055188E" w:rsidRDefault="00000000">
      <w:r>
        <w:t>Rashod za sportsku i glazbenu opremu iznosi 489,38 eura te se odnosi na kupovinu glazbenog instrumenta za potrebe repriza i premijera.</w:t>
      </w:r>
    </w:p>
    <w:p w14:paraId="4A2D994A" w14:textId="77777777" w:rsidR="0055188E" w:rsidRDefault="0055188E"/>
    <w:p w14:paraId="525E7743" w14:textId="77777777" w:rsidR="0055188E" w:rsidRDefault="00000000">
      <w:pPr>
        <w:keepNext/>
        <w:spacing w:line="240" w:lineRule="auto"/>
        <w:jc w:val="center"/>
      </w:pPr>
      <w:r>
        <w:rPr>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DA3DE6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D1214D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9B64B3C"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170E915"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3AA8B84"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B72C55"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2C8981" w14:textId="77777777" w:rsidR="0055188E" w:rsidRDefault="00000000">
            <w:pPr>
              <w:keepNext/>
              <w:keepLines/>
              <w:spacing w:after="0" w:line="240" w:lineRule="auto"/>
              <w:jc w:val="center"/>
            </w:pPr>
            <w:r>
              <w:rPr>
                <w:b/>
                <w:sz w:val="18"/>
              </w:rPr>
              <w:t>Indeks (%)</w:t>
            </w:r>
          </w:p>
        </w:tc>
      </w:tr>
      <w:tr w:rsidR="0055188E" w14:paraId="6A44E30A" w14:textId="77777777">
        <w:tblPrEx>
          <w:tblCellMar>
            <w:top w:w="0" w:type="dxa"/>
            <w:bottom w:w="0" w:type="dxa"/>
          </w:tblCellMar>
        </w:tblPrEx>
        <w:trPr>
          <w:cantSplit/>
          <w:trHeight w:val="560"/>
        </w:trPr>
        <w:tc>
          <w:tcPr>
            <w:tcW w:w="700" w:type="dxa"/>
            <w:tcMar>
              <w:top w:w="0" w:type="dxa"/>
              <w:bottom w:w="0" w:type="dxa"/>
            </w:tcMar>
            <w:vAlign w:val="center"/>
          </w:tcPr>
          <w:p w14:paraId="0298B6CC" w14:textId="77777777" w:rsidR="0055188E" w:rsidRDefault="00000000">
            <w:pPr>
              <w:keepNext/>
              <w:keepLines/>
              <w:spacing w:after="0" w:line="240" w:lineRule="auto"/>
            </w:pPr>
            <w:r>
              <w:rPr>
                <w:sz w:val="18"/>
              </w:rPr>
              <w:t>4227</w:t>
            </w:r>
          </w:p>
        </w:tc>
        <w:tc>
          <w:tcPr>
            <w:tcW w:w="3180" w:type="dxa"/>
            <w:tcMar>
              <w:top w:w="0" w:type="dxa"/>
              <w:bottom w:w="0" w:type="dxa"/>
            </w:tcMar>
            <w:vAlign w:val="center"/>
          </w:tcPr>
          <w:p w14:paraId="37A95041" w14:textId="77777777" w:rsidR="0055188E" w:rsidRDefault="00000000">
            <w:pPr>
              <w:keepNext/>
              <w:keepLines/>
              <w:spacing w:after="0" w:line="240" w:lineRule="auto"/>
            </w:pPr>
            <w:r>
              <w:rPr>
                <w:sz w:val="18"/>
              </w:rPr>
              <w:t>Uređaji, strojevi i oprema za ostale namjene</w:t>
            </w:r>
          </w:p>
        </w:tc>
        <w:tc>
          <w:tcPr>
            <w:tcW w:w="700" w:type="dxa"/>
            <w:tcMar>
              <w:top w:w="0" w:type="dxa"/>
              <w:bottom w:w="0" w:type="dxa"/>
            </w:tcMar>
            <w:vAlign w:val="center"/>
          </w:tcPr>
          <w:p w14:paraId="7578A488" w14:textId="77777777" w:rsidR="0055188E" w:rsidRDefault="00000000">
            <w:pPr>
              <w:keepNext/>
              <w:keepLines/>
              <w:spacing w:after="0" w:line="240" w:lineRule="auto"/>
            </w:pPr>
            <w:r>
              <w:rPr>
                <w:sz w:val="18"/>
              </w:rPr>
              <w:t>4227</w:t>
            </w:r>
          </w:p>
        </w:tc>
        <w:tc>
          <w:tcPr>
            <w:tcW w:w="1860" w:type="dxa"/>
            <w:tcMar>
              <w:top w:w="0" w:type="dxa"/>
              <w:bottom w:w="0" w:type="dxa"/>
            </w:tcMar>
            <w:vAlign w:val="center"/>
          </w:tcPr>
          <w:p w14:paraId="304CDADC" w14:textId="77777777" w:rsidR="0055188E" w:rsidRDefault="00000000">
            <w:pPr>
              <w:keepNext/>
              <w:keepLines/>
              <w:spacing w:after="0" w:line="240" w:lineRule="auto"/>
              <w:jc w:val="right"/>
            </w:pPr>
            <w:r>
              <w:rPr>
                <w:sz w:val="18"/>
              </w:rPr>
              <w:t>1.483,75</w:t>
            </w:r>
          </w:p>
        </w:tc>
        <w:tc>
          <w:tcPr>
            <w:tcW w:w="1860" w:type="dxa"/>
            <w:tcMar>
              <w:top w:w="0" w:type="dxa"/>
              <w:bottom w:w="0" w:type="dxa"/>
            </w:tcMar>
            <w:vAlign w:val="center"/>
          </w:tcPr>
          <w:p w14:paraId="0F7501AB" w14:textId="77777777" w:rsidR="0055188E" w:rsidRDefault="00000000">
            <w:pPr>
              <w:keepNext/>
              <w:keepLines/>
              <w:spacing w:after="0" w:line="240" w:lineRule="auto"/>
              <w:jc w:val="right"/>
            </w:pPr>
            <w:r>
              <w:rPr>
                <w:sz w:val="18"/>
              </w:rPr>
              <w:t>11.388,84</w:t>
            </w:r>
          </w:p>
        </w:tc>
        <w:tc>
          <w:tcPr>
            <w:tcW w:w="700" w:type="dxa"/>
            <w:tcMar>
              <w:top w:w="0" w:type="dxa"/>
              <w:bottom w:w="0" w:type="dxa"/>
            </w:tcMar>
            <w:vAlign w:val="center"/>
          </w:tcPr>
          <w:p w14:paraId="16CDA523" w14:textId="77777777" w:rsidR="0055188E" w:rsidRDefault="00000000">
            <w:pPr>
              <w:keepNext/>
              <w:keepLines/>
              <w:spacing w:after="0" w:line="240" w:lineRule="auto"/>
              <w:jc w:val="right"/>
            </w:pPr>
            <w:r>
              <w:rPr>
                <w:sz w:val="18"/>
              </w:rPr>
              <w:t>767,6</w:t>
            </w:r>
          </w:p>
        </w:tc>
      </w:tr>
    </w:tbl>
    <w:p w14:paraId="6FC6E0BB" w14:textId="77777777" w:rsidR="0055188E" w:rsidRDefault="0055188E">
      <w:pPr>
        <w:spacing w:after="0"/>
      </w:pPr>
    </w:p>
    <w:p w14:paraId="3BA84791" w14:textId="77777777" w:rsidR="0055188E" w:rsidRDefault="00000000">
      <w:r>
        <w:t>Rashodi za uređaje, strojeve i opremu iznose 11.388,84 eura i najvećim dijelom se odnose na rashode za reflektore za pozornicu pribavljene putem natječaja pri Ministarstvu kulture i medija u iznosu 9.998,75 eura za što je podneseno izvješće i trošak će biti pokriven u narednom razdoblju. Također u izvještajnom razdoblju pribavljeni su uređaji za radionu (pila, perilica rublja i grijalica).</w:t>
      </w:r>
    </w:p>
    <w:p w14:paraId="41CE533A" w14:textId="77777777" w:rsidR="0055188E" w:rsidRDefault="0055188E"/>
    <w:p w14:paraId="235BB1D6" w14:textId="77777777" w:rsidR="0055188E" w:rsidRDefault="00000000">
      <w:pPr>
        <w:keepNext/>
        <w:spacing w:line="240" w:lineRule="auto"/>
        <w:jc w:val="center"/>
      </w:pPr>
      <w:r>
        <w:rPr>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6CCFF9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FC22973"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6BCD7E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5B46CF3"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5C4758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DE82CE"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F4CF7D8" w14:textId="77777777" w:rsidR="0055188E" w:rsidRDefault="00000000">
            <w:pPr>
              <w:keepNext/>
              <w:keepLines/>
              <w:spacing w:after="0" w:line="240" w:lineRule="auto"/>
              <w:jc w:val="center"/>
            </w:pPr>
            <w:r>
              <w:rPr>
                <w:b/>
                <w:sz w:val="18"/>
              </w:rPr>
              <w:t>Indeks (%)</w:t>
            </w:r>
          </w:p>
        </w:tc>
      </w:tr>
      <w:tr w:rsidR="0055188E" w14:paraId="6C0C0162" w14:textId="77777777">
        <w:tblPrEx>
          <w:tblCellMar>
            <w:top w:w="0" w:type="dxa"/>
            <w:bottom w:w="0" w:type="dxa"/>
          </w:tblCellMar>
        </w:tblPrEx>
        <w:trPr>
          <w:cantSplit/>
          <w:trHeight w:val="560"/>
        </w:trPr>
        <w:tc>
          <w:tcPr>
            <w:tcW w:w="700" w:type="dxa"/>
            <w:tcMar>
              <w:top w:w="0" w:type="dxa"/>
              <w:bottom w:w="0" w:type="dxa"/>
            </w:tcMar>
            <w:vAlign w:val="center"/>
          </w:tcPr>
          <w:p w14:paraId="01765A2A" w14:textId="77777777" w:rsidR="0055188E" w:rsidRDefault="0055188E">
            <w:pPr>
              <w:keepNext/>
              <w:keepLines/>
              <w:spacing w:after="0" w:line="240" w:lineRule="auto"/>
            </w:pPr>
          </w:p>
        </w:tc>
        <w:tc>
          <w:tcPr>
            <w:tcW w:w="3180" w:type="dxa"/>
            <w:tcMar>
              <w:top w:w="0" w:type="dxa"/>
              <w:bottom w:w="0" w:type="dxa"/>
            </w:tcMar>
            <w:vAlign w:val="center"/>
          </w:tcPr>
          <w:p w14:paraId="346DBEF9" w14:textId="77777777" w:rsidR="0055188E" w:rsidRDefault="00000000">
            <w:pPr>
              <w:keepNext/>
              <w:keepLines/>
              <w:spacing w:after="0" w:line="240" w:lineRule="auto"/>
            </w:pPr>
            <w:r>
              <w:rPr>
                <w:sz w:val="18"/>
              </w:rPr>
              <w:t>MANJAK PRIHODA OD NEFINANCIJSKE IMOVINE (šifre 4-7)</w:t>
            </w:r>
          </w:p>
        </w:tc>
        <w:tc>
          <w:tcPr>
            <w:tcW w:w="700" w:type="dxa"/>
            <w:tcMar>
              <w:top w:w="0" w:type="dxa"/>
              <w:bottom w:w="0" w:type="dxa"/>
            </w:tcMar>
            <w:vAlign w:val="center"/>
          </w:tcPr>
          <w:p w14:paraId="71441565" w14:textId="77777777" w:rsidR="0055188E" w:rsidRDefault="00000000">
            <w:pPr>
              <w:keepNext/>
              <w:keepLines/>
              <w:spacing w:after="0" w:line="240" w:lineRule="auto"/>
            </w:pPr>
            <w:r>
              <w:rPr>
                <w:sz w:val="18"/>
              </w:rPr>
              <w:t>Y002</w:t>
            </w:r>
          </w:p>
        </w:tc>
        <w:tc>
          <w:tcPr>
            <w:tcW w:w="1860" w:type="dxa"/>
            <w:tcMar>
              <w:top w:w="0" w:type="dxa"/>
              <w:bottom w:w="0" w:type="dxa"/>
            </w:tcMar>
            <w:vAlign w:val="center"/>
          </w:tcPr>
          <w:p w14:paraId="5BF5BF36" w14:textId="77777777" w:rsidR="0055188E" w:rsidRDefault="00000000">
            <w:pPr>
              <w:keepNext/>
              <w:keepLines/>
              <w:spacing w:after="0" w:line="240" w:lineRule="auto"/>
              <w:jc w:val="right"/>
            </w:pPr>
            <w:r>
              <w:rPr>
                <w:sz w:val="18"/>
              </w:rPr>
              <w:t>1.843,74</w:t>
            </w:r>
          </w:p>
        </w:tc>
        <w:tc>
          <w:tcPr>
            <w:tcW w:w="1860" w:type="dxa"/>
            <w:tcMar>
              <w:top w:w="0" w:type="dxa"/>
              <w:bottom w:w="0" w:type="dxa"/>
            </w:tcMar>
            <w:vAlign w:val="center"/>
          </w:tcPr>
          <w:p w14:paraId="7DB5520E" w14:textId="77777777" w:rsidR="0055188E" w:rsidRDefault="00000000">
            <w:pPr>
              <w:keepNext/>
              <w:keepLines/>
              <w:spacing w:after="0" w:line="240" w:lineRule="auto"/>
              <w:jc w:val="right"/>
            </w:pPr>
            <w:r>
              <w:rPr>
                <w:sz w:val="18"/>
              </w:rPr>
              <w:t>12.583,25</w:t>
            </w:r>
          </w:p>
        </w:tc>
        <w:tc>
          <w:tcPr>
            <w:tcW w:w="700" w:type="dxa"/>
            <w:tcMar>
              <w:top w:w="0" w:type="dxa"/>
              <w:bottom w:w="0" w:type="dxa"/>
            </w:tcMar>
            <w:vAlign w:val="center"/>
          </w:tcPr>
          <w:p w14:paraId="3019E251" w14:textId="77777777" w:rsidR="0055188E" w:rsidRDefault="00000000">
            <w:pPr>
              <w:keepNext/>
              <w:keepLines/>
              <w:spacing w:after="0" w:line="240" w:lineRule="auto"/>
              <w:jc w:val="right"/>
            </w:pPr>
            <w:r>
              <w:rPr>
                <w:sz w:val="18"/>
              </w:rPr>
              <w:t>682,5</w:t>
            </w:r>
          </w:p>
        </w:tc>
      </w:tr>
    </w:tbl>
    <w:p w14:paraId="239E0324" w14:textId="77777777" w:rsidR="0055188E" w:rsidRDefault="0055188E">
      <w:pPr>
        <w:spacing w:after="0"/>
      </w:pPr>
    </w:p>
    <w:p w14:paraId="7FEB3D56" w14:textId="77777777" w:rsidR="0055188E" w:rsidRDefault="00000000">
      <w:r>
        <w:t>Rashodi za nabavu nefinancijske imovine odnose se na nabavu opreme za urede, radionu, vozila i pozornicu.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w:t>
      </w:r>
    </w:p>
    <w:p w14:paraId="7E9D1475" w14:textId="77777777" w:rsidR="0055188E" w:rsidRDefault="0055188E"/>
    <w:p w14:paraId="6B26D565" w14:textId="77777777" w:rsidR="0055188E" w:rsidRDefault="00000000">
      <w:pPr>
        <w:keepNext/>
        <w:spacing w:line="240" w:lineRule="auto"/>
        <w:jc w:val="center"/>
      </w:pPr>
      <w:r>
        <w:rPr>
          <w:sz w:val="28"/>
        </w:rPr>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B60317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BD57E80"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862C340"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E9446A"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F2925E"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E5DD49"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367421D" w14:textId="77777777" w:rsidR="0055188E" w:rsidRDefault="00000000">
            <w:pPr>
              <w:keepNext/>
              <w:keepLines/>
              <w:spacing w:after="0" w:line="240" w:lineRule="auto"/>
              <w:jc w:val="center"/>
            </w:pPr>
            <w:r>
              <w:rPr>
                <w:b/>
                <w:sz w:val="18"/>
              </w:rPr>
              <w:t>Indeks (%)</w:t>
            </w:r>
          </w:p>
        </w:tc>
      </w:tr>
      <w:tr w:rsidR="0055188E" w14:paraId="6D50376B" w14:textId="77777777">
        <w:tblPrEx>
          <w:tblCellMar>
            <w:top w:w="0" w:type="dxa"/>
            <w:bottom w:w="0" w:type="dxa"/>
          </w:tblCellMar>
        </w:tblPrEx>
        <w:trPr>
          <w:cantSplit/>
          <w:trHeight w:val="560"/>
        </w:trPr>
        <w:tc>
          <w:tcPr>
            <w:tcW w:w="700" w:type="dxa"/>
            <w:tcMar>
              <w:top w:w="0" w:type="dxa"/>
              <w:bottom w:w="0" w:type="dxa"/>
            </w:tcMar>
            <w:vAlign w:val="center"/>
          </w:tcPr>
          <w:p w14:paraId="7456A7C0" w14:textId="77777777" w:rsidR="0055188E" w:rsidRDefault="0055188E">
            <w:pPr>
              <w:keepNext/>
              <w:keepLines/>
              <w:spacing w:after="0" w:line="240" w:lineRule="auto"/>
            </w:pPr>
          </w:p>
        </w:tc>
        <w:tc>
          <w:tcPr>
            <w:tcW w:w="3180" w:type="dxa"/>
            <w:tcMar>
              <w:top w:w="0" w:type="dxa"/>
              <w:bottom w:w="0" w:type="dxa"/>
            </w:tcMar>
            <w:vAlign w:val="center"/>
          </w:tcPr>
          <w:p w14:paraId="3B6E64D1" w14:textId="77777777" w:rsidR="0055188E" w:rsidRDefault="00000000">
            <w:pPr>
              <w:keepNext/>
              <w:keepLines/>
              <w:spacing w:after="0" w:line="240" w:lineRule="auto"/>
            </w:pPr>
            <w:r>
              <w:rPr>
                <w:sz w:val="18"/>
              </w:rPr>
              <w:t>UKUPNI PRIHODI (šifre 6+7)</w:t>
            </w:r>
          </w:p>
        </w:tc>
        <w:tc>
          <w:tcPr>
            <w:tcW w:w="700" w:type="dxa"/>
            <w:tcMar>
              <w:top w:w="0" w:type="dxa"/>
              <w:bottom w:w="0" w:type="dxa"/>
            </w:tcMar>
            <w:vAlign w:val="center"/>
          </w:tcPr>
          <w:p w14:paraId="151E6757" w14:textId="77777777" w:rsidR="0055188E" w:rsidRDefault="00000000">
            <w:pPr>
              <w:keepNext/>
              <w:keepLines/>
              <w:spacing w:after="0" w:line="240" w:lineRule="auto"/>
            </w:pPr>
            <w:r>
              <w:rPr>
                <w:sz w:val="18"/>
              </w:rPr>
              <w:t>X067</w:t>
            </w:r>
          </w:p>
        </w:tc>
        <w:tc>
          <w:tcPr>
            <w:tcW w:w="1860" w:type="dxa"/>
            <w:tcMar>
              <w:top w:w="0" w:type="dxa"/>
              <w:bottom w:w="0" w:type="dxa"/>
            </w:tcMar>
            <w:vAlign w:val="center"/>
          </w:tcPr>
          <w:p w14:paraId="4A6F3E09" w14:textId="77777777" w:rsidR="0055188E" w:rsidRDefault="00000000">
            <w:pPr>
              <w:keepNext/>
              <w:keepLines/>
              <w:spacing w:after="0" w:line="240" w:lineRule="auto"/>
              <w:jc w:val="right"/>
            </w:pPr>
            <w:r>
              <w:rPr>
                <w:sz w:val="18"/>
              </w:rPr>
              <w:t>590.457,72</w:t>
            </w:r>
          </w:p>
        </w:tc>
        <w:tc>
          <w:tcPr>
            <w:tcW w:w="1860" w:type="dxa"/>
            <w:tcMar>
              <w:top w:w="0" w:type="dxa"/>
              <w:bottom w:w="0" w:type="dxa"/>
            </w:tcMar>
            <w:vAlign w:val="center"/>
          </w:tcPr>
          <w:p w14:paraId="28ABB969" w14:textId="77777777" w:rsidR="0055188E" w:rsidRDefault="00000000">
            <w:pPr>
              <w:keepNext/>
              <w:keepLines/>
              <w:spacing w:after="0" w:line="240" w:lineRule="auto"/>
              <w:jc w:val="right"/>
            </w:pPr>
            <w:r>
              <w:rPr>
                <w:sz w:val="18"/>
              </w:rPr>
              <w:t>632.565,27</w:t>
            </w:r>
          </w:p>
        </w:tc>
        <w:tc>
          <w:tcPr>
            <w:tcW w:w="700" w:type="dxa"/>
            <w:tcMar>
              <w:top w:w="0" w:type="dxa"/>
              <w:bottom w:w="0" w:type="dxa"/>
            </w:tcMar>
            <w:vAlign w:val="center"/>
          </w:tcPr>
          <w:p w14:paraId="5EF4B853" w14:textId="77777777" w:rsidR="0055188E" w:rsidRDefault="00000000">
            <w:pPr>
              <w:keepNext/>
              <w:keepLines/>
              <w:spacing w:after="0" w:line="240" w:lineRule="auto"/>
              <w:jc w:val="right"/>
            </w:pPr>
            <w:r>
              <w:rPr>
                <w:sz w:val="18"/>
              </w:rPr>
              <w:t>107,1</w:t>
            </w:r>
          </w:p>
        </w:tc>
      </w:tr>
    </w:tbl>
    <w:p w14:paraId="396AF9F5" w14:textId="77777777" w:rsidR="0055188E" w:rsidRDefault="0055188E">
      <w:pPr>
        <w:spacing w:after="0"/>
      </w:pPr>
    </w:p>
    <w:p w14:paraId="58041008" w14:textId="77777777" w:rsidR="0055188E" w:rsidRDefault="00000000">
      <w:r>
        <w:lastRenderedPageBreak/>
        <w:t>Ukupni prihodi  od 1.1.2026. do 30.06.2026. godine iznose 632.565,27 eura što je za 7,1 % više u odnosu na ostvarene prošlogodišnje prihode u istom izvještajnom razdoblju. Najveće povećanje od 14,7 % bilježe ostali nespomenuti prihodi (prihodi od ulaznica), što je uvjetovano metodom i dinamikom provedbe programa odnosno izvedeno je više programa sa više gledatelja. Nadalje, prihodi od tekućih pomoći proračunskim korisnicima iz proračuna koji im nije nadležan povećani su za 12,9 % i odnose se na sredstva Ministarstva kulture i medija i Primorsko-goranske županije ostvarena za program temeljem natječaja. </w:t>
      </w:r>
    </w:p>
    <w:p w14:paraId="2EE7EF8E" w14:textId="77777777" w:rsidR="0055188E" w:rsidRDefault="0055188E"/>
    <w:p w14:paraId="12DDDC9A" w14:textId="77777777" w:rsidR="0055188E" w:rsidRDefault="00000000">
      <w:pPr>
        <w:keepNext/>
        <w:spacing w:line="240" w:lineRule="auto"/>
        <w:jc w:val="center"/>
      </w:pPr>
      <w:r>
        <w:rPr>
          <w:sz w:val="28"/>
        </w:rPr>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529A0FC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464B465"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669663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483894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352F59"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4662DA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F2C5C6" w14:textId="77777777" w:rsidR="0055188E" w:rsidRDefault="00000000">
            <w:pPr>
              <w:keepNext/>
              <w:keepLines/>
              <w:spacing w:after="0" w:line="240" w:lineRule="auto"/>
              <w:jc w:val="center"/>
            </w:pPr>
            <w:r>
              <w:rPr>
                <w:b/>
                <w:sz w:val="18"/>
              </w:rPr>
              <w:t>Indeks (%)</w:t>
            </w:r>
          </w:p>
        </w:tc>
      </w:tr>
      <w:tr w:rsidR="0055188E" w14:paraId="586904B7" w14:textId="77777777">
        <w:tblPrEx>
          <w:tblCellMar>
            <w:top w:w="0" w:type="dxa"/>
            <w:bottom w:w="0" w:type="dxa"/>
          </w:tblCellMar>
        </w:tblPrEx>
        <w:trPr>
          <w:cantSplit/>
          <w:trHeight w:val="560"/>
        </w:trPr>
        <w:tc>
          <w:tcPr>
            <w:tcW w:w="700" w:type="dxa"/>
            <w:tcMar>
              <w:top w:w="0" w:type="dxa"/>
              <w:bottom w:w="0" w:type="dxa"/>
            </w:tcMar>
            <w:vAlign w:val="center"/>
          </w:tcPr>
          <w:p w14:paraId="7B5D0143" w14:textId="77777777" w:rsidR="0055188E" w:rsidRDefault="0055188E">
            <w:pPr>
              <w:keepNext/>
              <w:keepLines/>
              <w:spacing w:after="0" w:line="240" w:lineRule="auto"/>
            </w:pPr>
          </w:p>
        </w:tc>
        <w:tc>
          <w:tcPr>
            <w:tcW w:w="3180" w:type="dxa"/>
            <w:tcMar>
              <w:top w:w="0" w:type="dxa"/>
              <w:bottom w:w="0" w:type="dxa"/>
            </w:tcMar>
            <w:vAlign w:val="center"/>
          </w:tcPr>
          <w:p w14:paraId="3A0666B8" w14:textId="77777777" w:rsidR="0055188E" w:rsidRDefault="00000000">
            <w:pPr>
              <w:keepNext/>
              <w:keepLines/>
              <w:spacing w:after="0" w:line="240" w:lineRule="auto"/>
            </w:pPr>
            <w:r>
              <w:rPr>
                <w:sz w:val="18"/>
              </w:rPr>
              <w:t>UKUPNI RASHODI (šifre Z005+4)</w:t>
            </w:r>
          </w:p>
        </w:tc>
        <w:tc>
          <w:tcPr>
            <w:tcW w:w="700" w:type="dxa"/>
            <w:tcMar>
              <w:top w:w="0" w:type="dxa"/>
              <w:bottom w:w="0" w:type="dxa"/>
            </w:tcMar>
            <w:vAlign w:val="center"/>
          </w:tcPr>
          <w:p w14:paraId="229F7298" w14:textId="77777777" w:rsidR="0055188E" w:rsidRDefault="00000000">
            <w:pPr>
              <w:keepNext/>
              <w:keepLines/>
              <w:spacing w:after="0" w:line="240" w:lineRule="auto"/>
            </w:pPr>
            <w:r>
              <w:rPr>
                <w:sz w:val="18"/>
              </w:rPr>
              <w:t>Y034</w:t>
            </w:r>
          </w:p>
        </w:tc>
        <w:tc>
          <w:tcPr>
            <w:tcW w:w="1860" w:type="dxa"/>
            <w:tcMar>
              <w:top w:w="0" w:type="dxa"/>
              <w:bottom w:w="0" w:type="dxa"/>
            </w:tcMar>
            <w:vAlign w:val="center"/>
          </w:tcPr>
          <w:p w14:paraId="59FBEB36" w14:textId="77777777" w:rsidR="0055188E" w:rsidRDefault="00000000">
            <w:pPr>
              <w:keepNext/>
              <w:keepLines/>
              <w:spacing w:after="0" w:line="240" w:lineRule="auto"/>
              <w:jc w:val="right"/>
            </w:pPr>
            <w:r>
              <w:rPr>
                <w:sz w:val="18"/>
              </w:rPr>
              <w:t>582.501,01</w:t>
            </w:r>
          </w:p>
        </w:tc>
        <w:tc>
          <w:tcPr>
            <w:tcW w:w="1860" w:type="dxa"/>
            <w:tcMar>
              <w:top w:w="0" w:type="dxa"/>
              <w:bottom w:w="0" w:type="dxa"/>
            </w:tcMar>
            <w:vAlign w:val="center"/>
          </w:tcPr>
          <w:p w14:paraId="307B6716" w14:textId="77777777" w:rsidR="0055188E" w:rsidRDefault="00000000">
            <w:pPr>
              <w:keepNext/>
              <w:keepLines/>
              <w:spacing w:after="0" w:line="240" w:lineRule="auto"/>
              <w:jc w:val="right"/>
            </w:pPr>
            <w:r>
              <w:rPr>
                <w:sz w:val="18"/>
              </w:rPr>
              <w:t>639.496,70</w:t>
            </w:r>
          </w:p>
        </w:tc>
        <w:tc>
          <w:tcPr>
            <w:tcW w:w="700" w:type="dxa"/>
            <w:tcMar>
              <w:top w:w="0" w:type="dxa"/>
              <w:bottom w:w="0" w:type="dxa"/>
            </w:tcMar>
            <w:vAlign w:val="center"/>
          </w:tcPr>
          <w:p w14:paraId="092E831F" w14:textId="77777777" w:rsidR="0055188E" w:rsidRDefault="00000000">
            <w:pPr>
              <w:keepNext/>
              <w:keepLines/>
              <w:spacing w:after="0" w:line="240" w:lineRule="auto"/>
              <w:jc w:val="right"/>
            </w:pPr>
            <w:r>
              <w:rPr>
                <w:sz w:val="18"/>
              </w:rPr>
              <w:t>109,8</w:t>
            </w:r>
          </w:p>
        </w:tc>
      </w:tr>
    </w:tbl>
    <w:p w14:paraId="4FE6D31F" w14:textId="77777777" w:rsidR="0055188E" w:rsidRDefault="0055188E">
      <w:pPr>
        <w:spacing w:after="0"/>
      </w:pPr>
    </w:p>
    <w:p w14:paraId="653E22A7" w14:textId="77777777" w:rsidR="0055188E" w:rsidRDefault="00000000">
      <w:pPr>
        <w:jc w:val="both"/>
      </w:pPr>
      <w:r>
        <w:t>Ukupni rashodi iznose 639.496,70 eura i veći su u odnosu na prethodno razdoblje 9,8 % i sastoje se od rashoda poslovanja te rashoda za nefinancijsku imovinu. Ukupno ostvareni rashodi poslovanja  od  01.01. do 30.06.2026. godine iznose 626.913,45 eura  što je 8,0 %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 Rashodi za nabavu nefinancijske imovine odnose se na nabavu opreme za urede, radionu, vozila i pozornicu.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w:t>
      </w:r>
    </w:p>
    <w:p w14:paraId="1BC44B12" w14:textId="77777777" w:rsidR="0055188E" w:rsidRDefault="0055188E"/>
    <w:p w14:paraId="5480A251" w14:textId="77777777" w:rsidR="0055188E" w:rsidRDefault="00000000">
      <w:pPr>
        <w:keepNext/>
        <w:spacing w:line="240" w:lineRule="auto"/>
        <w:jc w:val="center"/>
      </w:pPr>
      <w:r>
        <w:rPr>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133B613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DFE0C7"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8BF2CF3"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92C4D6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3A159A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FA4114"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E9F603B" w14:textId="77777777" w:rsidR="0055188E" w:rsidRDefault="00000000">
            <w:pPr>
              <w:keepNext/>
              <w:keepLines/>
              <w:spacing w:after="0" w:line="240" w:lineRule="auto"/>
              <w:jc w:val="center"/>
            </w:pPr>
            <w:r>
              <w:rPr>
                <w:b/>
                <w:sz w:val="18"/>
              </w:rPr>
              <w:t>Indeks (%)</w:t>
            </w:r>
          </w:p>
        </w:tc>
      </w:tr>
      <w:tr w:rsidR="0055188E" w14:paraId="39DA2EBD" w14:textId="77777777">
        <w:tblPrEx>
          <w:tblCellMar>
            <w:top w:w="0" w:type="dxa"/>
            <w:bottom w:w="0" w:type="dxa"/>
          </w:tblCellMar>
        </w:tblPrEx>
        <w:trPr>
          <w:cantSplit/>
          <w:trHeight w:val="560"/>
        </w:trPr>
        <w:tc>
          <w:tcPr>
            <w:tcW w:w="700" w:type="dxa"/>
            <w:tcMar>
              <w:top w:w="0" w:type="dxa"/>
              <w:bottom w:w="0" w:type="dxa"/>
            </w:tcMar>
            <w:vAlign w:val="center"/>
          </w:tcPr>
          <w:p w14:paraId="680E6EFF" w14:textId="77777777" w:rsidR="0055188E" w:rsidRDefault="0055188E">
            <w:pPr>
              <w:keepNext/>
              <w:keepLines/>
              <w:spacing w:after="0" w:line="240" w:lineRule="auto"/>
            </w:pPr>
          </w:p>
        </w:tc>
        <w:tc>
          <w:tcPr>
            <w:tcW w:w="3180" w:type="dxa"/>
            <w:tcMar>
              <w:top w:w="0" w:type="dxa"/>
              <w:bottom w:w="0" w:type="dxa"/>
            </w:tcMar>
            <w:vAlign w:val="center"/>
          </w:tcPr>
          <w:p w14:paraId="0CC526EC" w14:textId="77777777" w:rsidR="0055188E" w:rsidRDefault="00000000">
            <w:pPr>
              <w:keepNext/>
              <w:keepLines/>
              <w:spacing w:after="0" w:line="240" w:lineRule="auto"/>
            </w:pPr>
            <w:r>
              <w:rPr>
                <w:sz w:val="18"/>
              </w:rPr>
              <w:t>UKUPAN MANJAK PRIHODA (šifre Y034-X067)</w:t>
            </w:r>
          </w:p>
        </w:tc>
        <w:tc>
          <w:tcPr>
            <w:tcW w:w="700" w:type="dxa"/>
            <w:tcMar>
              <w:top w:w="0" w:type="dxa"/>
              <w:bottom w:w="0" w:type="dxa"/>
            </w:tcMar>
            <w:vAlign w:val="center"/>
          </w:tcPr>
          <w:p w14:paraId="0272F000" w14:textId="77777777" w:rsidR="0055188E" w:rsidRDefault="00000000">
            <w:pPr>
              <w:keepNext/>
              <w:keepLines/>
              <w:spacing w:after="0" w:line="240" w:lineRule="auto"/>
            </w:pPr>
            <w:r>
              <w:rPr>
                <w:sz w:val="18"/>
              </w:rPr>
              <w:t>Y004</w:t>
            </w:r>
          </w:p>
        </w:tc>
        <w:tc>
          <w:tcPr>
            <w:tcW w:w="1860" w:type="dxa"/>
            <w:tcMar>
              <w:top w:w="0" w:type="dxa"/>
              <w:bottom w:w="0" w:type="dxa"/>
            </w:tcMar>
            <w:vAlign w:val="center"/>
          </w:tcPr>
          <w:p w14:paraId="0E6DCF53"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25B753C9" w14:textId="77777777" w:rsidR="0055188E" w:rsidRDefault="00000000">
            <w:pPr>
              <w:keepNext/>
              <w:keepLines/>
              <w:spacing w:after="0" w:line="240" w:lineRule="auto"/>
              <w:jc w:val="right"/>
            </w:pPr>
            <w:r>
              <w:rPr>
                <w:sz w:val="18"/>
              </w:rPr>
              <w:t>6.931,43</w:t>
            </w:r>
          </w:p>
        </w:tc>
        <w:tc>
          <w:tcPr>
            <w:tcW w:w="700" w:type="dxa"/>
            <w:tcMar>
              <w:top w:w="0" w:type="dxa"/>
              <w:bottom w:w="0" w:type="dxa"/>
            </w:tcMar>
            <w:vAlign w:val="center"/>
          </w:tcPr>
          <w:p w14:paraId="05160C15" w14:textId="77777777" w:rsidR="0055188E" w:rsidRDefault="00000000">
            <w:pPr>
              <w:keepNext/>
              <w:keepLines/>
              <w:spacing w:after="0" w:line="240" w:lineRule="auto"/>
              <w:jc w:val="right"/>
            </w:pPr>
            <w:r>
              <w:rPr>
                <w:sz w:val="18"/>
              </w:rPr>
              <w:t>-</w:t>
            </w:r>
          </w:p>
        </w:tc>
      </w:tr>
    </w:tbl>
    <w:p w14:paraId="023FC97A" w14:textId="77777777" w:rsidR="0055188E" w:rsidRDefault="0055188E">
      <w:pPr>
        <w:spacing w:after="0"/>
      </w:pPr>
    </w:p>
    <w:p w14:paraId="6421055D" w14:textId="77777777" w:rsidR="0055188E" w:rsidRDefault="00000000">
      <w:r>
        <w:t>Ukupan manjak prihoda u izvještajnom razdoblju iznosi 6.931,43 eura.</w:t>
      </w:r>
    </w:p>
    <w:p w14:paraId="61D7BBE5" w14:textId="77777777" w:rsidR="0055188E" w:rsidRDefault="0055188E"/>
    <w:p w14:paraId="2C501B61" w14:textId="77777777" w:rsidR="0055188E" w:rsidRDefault="00000000">
      <w:pPr>
        <w:keepNext/>
        <w:spacing w:line="240" w:lineRule="auto"/>
        <w:jc w:val="center"/>
      </w:pPr>
      <w:r>
        <w:rPr>
          <w:sz w:val="28"/>
        </w:rPr>
        <w:lastRenderedPageBreak/>
        <w:t>Bilješka 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7A4F0A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8373441"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8DC5731"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809A16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481EBE0"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742A2B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26995CF" w14:textId="77777777" w:rsidR="0055188E" w:rsidRDefault="00000000">
            <w:pPr>
              <w:keepNext/>
              <w:keepLines/>
              <w:spacing w:after="0" w:line="240" w:lineRule="auto"/>
              <w:jc w:val="center"/>
            </w:pPr>
            <w:r>
              <w:rPr>
                <w:b/>
                <w:sz w:val="18"/>
              </w:rPr>
              <w:t>Indeks (%)</w:t>
            </w:r>
          </w:p>
        </w:tc>
      </w:tr>
      <w:tr w:rsidR="0055188E" w14:paraId="2AA8072D" w14:textId="77777777">
        <w:tblPrEx>
          <w:tblCellMar>
            <w:top w:w="0" w:type="dxa"/>
            <w:bottom w:w="0" w:type="dxa"/>
          </w:tblCellMar>
        </w:tblPrEx>
        <w:trPr>
          <w:cantSplit/>
          <w:trHeight w:val="560"/>
        </w:trPr>
        <w:tc>
          <w:tcPr>
            <w:tcW w:w="700" w:type="dxa"/>
            <w:tcMar>
              <w:top w:w="0" w:type="dxa"/>
              <w:bottom w:w="0" w:type="dxa"/>
            </w:tcMar>
            <w:vAlign w:val="center"/>
          </w:tcPr>
          <w:p w14:paraId="1DB20BD2" w14:textId="77777777" w:rsidR="0055188E" w:rsidRDefault="00000000">
            <w:pPr>
              <w:keepNext/>
              <w:keepLines/>
              <w:spacing w:after="0" w:line="240" w:lineRule="auto"/>
            </w:pPr>
            <w:r>
              <w:rPr>
                <w:sz w:val="18"/>
              </w:rPr>
              <w:t>9221x, 9222x</w:t>
            </w:r>
          </w:p>
        </w:tc>
        <w:tc>
          <w:tcPr>
            <w:tcW w:w="3180" w:type="dxa"/>
            <w:tcMar>
              <w:top w:w="0" w:type="dxa"/>
              <w:bottom w:w="0" w:type="dxa"/>
            </w:tcMar>
            <w:vAlign w:val="center"/>
          </w:tcPr>
          <w:p w14:paraId="527C2B23" w14:textId="77777777" w:rsidR="0055188E" w:rsidRDefault="00000000">
            <w:pPr>
              <w:keepNext/>
              <w:keepLines/>
              <w:spacing w:after="0" w:line="240" w:lineRule="auto"/>
            </w:pPr>
            <w:r>
              <w:rPr>
                <w:sz w:val="18"/>
              </w:rPr>
              <w:t>Manjak prihoda - preneseni (šifre 92221+92222-92211-92212)</w:t>
            </w:r>
          </w:p>
        </w:tc>
        <w:tc>
          <w:tcPr>
            <w:tcW w:w="700" w:type="dxa"/>
            <w:tcMar>
              <w:top w:w="0" w:type="dxa"/>
              <w:bottom w:w="0" w:type="dxa"/>
            </w:tcMar>
            <w:vAlign w:val="center"/>
          </w:tcPr>
          <w:p w14:paraId="008FD23C" w14:textId="77777777" w:rsidR="0055188E" w:rsidRDefault="00000000">
            <w:pPr>
              <w:keepNext/>
              <w:keepLines/>
              <w:spacing w:after="0" w:line="240" w:lineRule="auto"/>
            </w:pPr>
            <w:r>
              <w:rPr>
                <w:sz w:val="18"/>
              </w:rPr>
              <w:t>9221x,9222x MP</w:t>
            </w:r>
          </w:p>
        </w:tc>
        <w:tc>
          <w:tcPr>
            <w:tcW w:w="1860" w:type="dxa"/>
            <w:tcMar>
              <w:top w:w="0" w:type="dxa"/>
              <w:bottom w:w="0" w:type="dxa"/>
            </w:tcMar>
            <w:vAlign w:val="center"/>
          </w:tcPr>
          <w:p w14:paraId="2880E638" w14:textId="77777777" w:rsidR="0055188E" w:rsidRDefault="00000000">
            <w:pPr>
              <w:keepNext/>
              <w:keepLines/>
              <w:spacing w:after="0" w:line="240" w:lineRule="auto"/>
              <w:jc w:val="right"/>
            </w:pPr>
            <w:r>
              <w:rPr>
                <w:sz w:val="18"/>
              </w:rPr>
              <w:t>23.294,43</w:t>
            </w:r>
          </w:p>
        </w:tc>
        <w:tc>
          <w:tcPr>
            <w:tcW w:w="1860" w:type="dxa"/>
            <w:tcMar>
              <w:top w:w="0" w:type="dxa"/>
              <w:bottom w:w="0" w:type="dxa"/>
            </w:tcMar>
            <w:vAlign w:val="center"/>
          </w:tcPr>
          <w:p w14:paraId="740CC271" w14:textId="77777777" w:rsidR="0055188E" w:rsidRDefault="00000000">
            <w:pPr>
              <w:keepNext/>
              <w:keepLines/>
              <w:spacing w:after="0" w:line="240" w:lineRule="auto"/>
              <w:jc w:val="right"/>
            </w:pPr>
            <w:r>
              <w:rPr>
                <w:sz w:val="18"/>
              </w:rPr>
              <w:t>44.871,29</w:t>
            </w:r>
          </w:p>
        </w:tc>
        <w:tc>
          <w:tcPr>
            <w:tcW w:w="700" w:type="dxa"/>
            <w:tcMar>
              <w:top w:w="0" w:type="dxa"/>
              <w:bottom w:w="0" w:type="dxa"/>
            </w:tcMar>
            <w:vAlign w:val="center"/>
          </w:tcPr>
          <w:p w14:paraId="288C5510" w14:textId="77777777" w:rsidR="0055188E" w:rsidRDefault="00000000">
            <w:pPr>
              <w:keepNext/>
              <w:keepLines/>
              <w:spacing w:after="0" w:line="240" w:lineRule="auto"/>
              <w:jc w:val="right"/>
            </w:pPr>
            <w:r>
              <w:rPr>
                <w:sz w:val="18"/>
              </w:rPr>
              <w:t>192,6</w:t>
            </w:r>
          </w:p>
        </w:tc>
      </w:tr>
    </w:tbl>
    <w:p w14:paraId="0B282450" w14:textId="77777777" w:rsidR="0055188E" w:rsidRDefault="0055188E">
      <w:pPr>
        <w:spacing w:after="0"/>
      </w:pPr>
    </w:p>
    <w:p w14:paraId="1E05D82C" w14:textId="77777777" w:rsidR="0055188E" w:rsidRDefault="00000000">
      <w:pPr>
        <w:jc w:val="both"/>
      </w:pPr>
      <w:r>
        <w:t>Manjak prihoda poslovanja - preneseni iz 2025. godine u iznosu -44.871,29 eura sastoji se od viška prihoda poslovanja po izvoru 4400 (prihodi za posebne namjene) u iznosu 34.779,39 eura te metodološkog manjka prihoda poslovanja po izvoru 1100 (opći prihodi i primici) u iznosu 79.650,68 eura. </w:t>
      </w:r>
    </w:p>
    <w:p w14:paraId="6142D1EB" w14:textId="77777777" w:rsidR="0055188E" w:rsidRDefault="0055188E"/>
    <w:p w14:paraId="5B7C1E94" w14:textId="77777777" w:rsidR="0055188E" w:rsidRDefault="00000000">
      <w:pPr>
        <w:keepNext/>
        <w:spacing w:line="240" w:lineRule="auto"/>
        <w:jc w:val="center"/>
      </w:pPr>
      <w:r>
        <w:rPr>
          <w:sz w:val="28"/>
        </w:rPr>
        <w:t>Bilješka 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A02809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ADF76C"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3F9B40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D7CBA4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5020230"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91ADC94"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68CFE3F" w14:textId="77777777" w:rsidR="0055188E" w:rsidRDefault="00000000">
            <w:pPr>
              <w:keepNext/>
              <w:keepLines/>
              <w:spacing w:after="0" w:line="240" w:lineRule="auto"/>
              <w:jc w:val="center"/>
            </w:pPr>
            <w:r>
              <w:rPr>
                <w:b/>
                <w:sz w:val="18"/>
              </w:rPr>
              <w:t>Indeks (%)</w:t>
            </w:r>
          </w:p>
        </w:tc>
      </w:tr>
      <w:tr w:rsidR="0055188E" w14:paraId="13A53833" w14:textId="77777777">
        <w:tblPrEx>
          <w:tblCellMar>
            <w:top w:w="0" w:type="dxa"/>
            <w:bottom w:w="0" w:type="dxa"/>
          </w:tblCellMar>
        </w:tblPrEx>
        <w:trPr>
          <w:cantSplit/>
          <w:trHeight w:val="560"/>
        </w:trPr>
        <w:tc>
          <w:tcPr>
            <w:tcW w:w="700" w:type="dxa"/>
            <w:tcMar>
              <w:top w:w="0" w:type="dxa"/>
              <w:bottom w:w="0" w:type="dxa"/>
            </w:tcMar>
            <w:vAlign w:val="center"/>
          </w:tcPr>
          <w:p w14:paraId="1D0CFD0D" w14:textId="77777777" w:rsidR="0055188E" w:rsidRDefault="00000000">
            <w:pPr>
              <w:keepNext/>
              <w:keepLines/>
              <w:spacing w:after="0" w:line="240" w:lineRule="auto"/>
            </w:pPr>
            <w:r>
              <w:rPr>
                <w:sz w:val="18"/>
              </w:rPr>
              <w:t>96, 97</w:t>
            </w:r>
          </w:p>
        </w:tc>
        <w:tc>
          <w:tcPr>
            <w:tcW w:w="3180" w:type="dxa"/>
            <w:tcMar>
              <w:top w:w="0" w:type="dxa"/>
              <w:bottom w:w="0" w:type="dxa"/>
            </w:tcMar>
            <w:vAlign w:val="center"/>
          </w:tcPr>
          <w:p w14:paraId="1654926C" w14:textId="77777777" w:rsidR="0055188E" w:rsidRDefault="00000000">
            <w:pPr>
              <w:keepNext/>
              <w:keepLines/>
              <w:spacing w:after="0" w:line="240" w:lineRule="auto"/>
            </w:pPr>
            <w:r>
              <w:rPr>
                <w:sz w:val="18"/>
              </w:rPr>
              <w:t>Obračunati prihodi poslovanja i od prodaje nefinancijske imovine - nenaplaćeni (šifre 96+97)</w:t>
            </w:r>
          </w:p>
        </w:tc>
        <w:tc>
          <w:tcPr>
            <w:tcW w:w="700" w:type="dxa"/>
            <w:tcMar>
              <w:top w:w="0" w:type="dxa"/>
              <w:bottom w:w="0" w:type="dxa"/>
            </w:tcMar>
            <w:vAlign w:val="center"/>
          </w:tcPr>
          <w:p w14:paraId="458203A3" w14:textId="77777777" w:rsidR="0055188E" w:rsidRDefault="00000000">
            <w:pPr>
              <w:keepNext/>
              <w:keepLines/>
              <w:spacing w:after="0" w:line="240" w:lineRule="auto"/>
            </w:pPr>
            <w:r>
              <w:rPr>
                <w:sz w:val="18"/>
              </w:rPr>
              <w:t>96,97</w:t>
            </w:r>
          </w:p>
        </w:tc>
        <w:tc>
          <w:tcPr>
            <w:tcW w:w="1860" w:type="dxa"/>
            <w:tcMar>
              <w:top w:w="0" w:type="dxa"/>
              <w:bottom w:w="0" w:type="dxa"/>
            </w:tcMar>
            <w:vAlign w:val="center"/>
          </w:tcPr>
          <w:p w14:paraId="27D26C38" w14:textId="77777777" w:rsidR="0055188E" w:rsidRDefault="00000000">
            <w:pPr>
              <w:keepNext/>
              <w:keepLines/>
              <w:spacing w:after="0" w:line="240" w:lineRule="auto"/>
              <w:jc w:val="right"/>
            </w:pPr>
            <w:r>
              <w:rPr>
                <w:sz w:val="18"/>
              </w:rPr>
              <w:t>19.028,04</w:t>
            </w:r>
          </w:p>
        </w:tc>
        <w:tc>
          <w:tcPr>
            <w:tcW w:w="1860" w:type="dxa"/>
            <w:tcMar>
              <w:top w:w="0" w:type="dxa"/>
              <w:bottom w:w="0" w:type="dxa"/>
            </w:tcMar>
            <w:vAlign w:val="center"/>
          </w:tcPr>
          <w:p w14:paraId="4E8E5851" w14:textId="77777777" w:rsidR="0055188E" w:rsidRDefault="00000000">
            <w:pPr>
              <w:keepNext/>
              <w:keepLines/>
              <w:spacing w:after="0" w:line="240" w:lineRule="auto"/>
              <w:jc w:val="right"/>
            </w:pPr>
            <w:r>
              <w:rPr>
                <w:sz w:val="18"/>
              </w:rPr>
              <w:t>17.763,70</w:t>
            </w:r>
          </w:p>
        </w:tc>
        <w:tc>
          <w:tcPr>
            <w:tcW w:w="700" w:type="dxa"/>
            <w:tcMar>
              <w:top w:w="0" w:type="dxa"/>
              <w:bottom w:w="0" w:type="dxa"/>
            </w:tcMar>
            <w:vAlign w:val="center"/>
          </w:tcPr>
          <w:p w14:paraId="45DEE934" w14:textId="77777777" w:rsidR="0055188E" w:rsidRDefault="00000000">
            <w:pPr>
              <w:keepNext/>
              <w:keepLines/>
              <w:spacing w:after="0" w:line="240" w:lineRule="auto"/>
              <w:jc w:val="right"/>
            </w:pPr>
            <w:r>
              <w:rPr>
                <w:sz w:val="18"/>
              </w:rPr>
              <w:t>93,4</w:t>
            </w:r>
          </w:p>
        </w:tc>
      </w:tr>
    </w:tbl>
    <w:p w14:paraId="4469BADE" w14:textId="77777777" w:rsidR="0055188E" w:rsidRDefault="0055188E">
      <w:pPr>
        <w:spacing w:after="0"/>
      </w:pPr>
    </w:p>
    <w:p w14:paraId="2732B549" w14:textId="77777777" w:rsidR="0055188E" w:rsidRDefault="00000000">
      <w:r>
        <w:t>Obračunati prihodi poslovanja-nenaplaćeni iznose 17.763,70 eura. Odnose se na obračunate prihode poslovanja za nedospjelo potraživanje od Ministarstva kulture i medija u iznosu 14.938,70 eura koji će biti ostvareni nakon realiziranog programa. Nadalje, potraživanja se odnose na prodane ulaznice prema servisu Moje karte u iznosu 1.225,00 eura i na potraživanja za prodane predstave od Pomorskog povijesnog muzeja Hrvatskog primorja Rijeka 800,00 eura te Javne ustanove u kulturi Kuća halubajskega zvončara u iznosu 800,00 eura.  </w:t>
      </w:r>
    </w:p>
    <w:p w14:paraId="5F6174CE" w14:textId="77777777" w:rsidR="0055188E" w:rsidRDefault="0055188E"/>
    <w:p w14:paraId="38CAE106" w14:textId="77777777" w:rsidR="0055188E" w:rsidRDefault="00000000">
      <w:pPr>
        <w:keepNext/>
        <w:spacing w:line="240" w:lineRule="auto"/>
        <w:jc w:val="center"/>
      </w:pPr>
      <w:r>
        <w:rPr>
          <w:sz w:val="28"/>
        </w:rPr>
        <w:t>Bilješka 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9BAD82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A276304"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40E875E"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6BDEB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14CDE57"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FA75BD"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F83AE19" w14:textId="77777777" w:rsidR="0055188E" w:rsidRDefault="00000000">
            <w:pPr>
              <w:keepNext/>
              <w:keepLines/>
              <w:spacing w:after="0" w:line="240" w:lineRule="auto"/>
              <w:jc w:val="center"/>
            </w:pPr>
            <w:r>
              <w:rPr>
                <w:b/>
                <w:sz w:val="18"/>
              </w:rPr>
              <w:t>Indeks (%)</w:t>
            </w:r>
          </w:p>
        </w:tc>
      </w:tr>
      <w:tr w:rsidR="0055188E" w14:paraId="16F58621" w14:textId="77777777">
        <w:tblPrEx>
          <w:tblCellMar>
            <w:top w:w="0" w:type="dxa"/>
            <w:bottom w:w="0" w:type="dxa"/>
          </w:tblCellMar>
        </w:tblPrEx>
        <w:trPr>
          <w:cantSplit/>
          <w:trHeight w:val="560"/>
        </w:trPr>
        <w:tc>
          <w:tcPr>
            <w:tcW w:w="700" w:type="dxa"/>
            <w:tcMar>
              <w:top w:w="0" w:type="dxa"/>
              <w:bottom w:w="0" w:type="dxa"/>
            </w:tcMar>
            <w:vAlign w:val="center"/>
          </w:tcPr>
          <w:p w14:paraId="000295A7" w14:textId="77777777" w:rsidR="0055188E" w:rsidRDefault="0055188E">
            <w:pPr>
              <w:keepNext/>
              <w:keepLines/>
              <w:spacing w:after="0" w:line="240" w:lineRule="auto"/>
            </w:pPr>
          </w:p>
        </w:tc>
        <w:tc>
          <w:tcPr>
            <w:tcW w:w="3180" w:type="dxa"/>
            <w:tcMar>
              <w:top w:w="0" w:type="dxa"/>
              <w:bottom w:w="0" w:type="dxa"/>
            </w:tcMar>
            <w:vAlign w:val="center"/>
          </w:tcPr>
          <w:p w14:paraId="7E33E076" w14:textId="77777777" w:rsidR="0055188E" w:rsidRDefault="00000000">
            <w:pPr>
              <w:keepNext/>
              <w:keepLines/>
              <w:spacing w:after="0" w:line="240" w:lineRule="auto"/>
            </w:pPr>
            <w:r>
              <w:rPr>
                <w:sz w:val="18"/>
              </w:rPr>
              <w:t>UKUPNI PRIHODI I PRIMICI (šifre X067+8)</w:t>
            </w:r>
          </w:p>
        </w:tc>
        <w:tc>
          <w:tcPr>
            <w:tcW w:w="700" w:type="dxa"/>
            <w:tcMar>
              <w:top w:w="0" w:type="dxa"/>
              <w:bottom w:w="0" w:type="dxa"/>
            </w:tcMar>
            <w:vAlign w:val="center"/>
          </w:tcPr>
          <w:p w14:paraId="273702EF" w14:textId="77777777" w:rsidR="0055188E" w:rsidRDefault="00000000">
            <w:pPr>
              <w:keepNext/>
              <w:keepLines/>
              <w:spacing w:after="0" w:line="240" w:lineRule="auto"/>
            </w:pPr>
            <w:r>
              <w:rPr>
                <w:sz w:val="18"/>
              </w:rPr>
              <w:t>X678</w:t>
            </w:r>
          </w:p>
        </w:tc>
        <w:tc>
          <w:tcPr>
            <w:tcW w:w="1860" w:type="dxa"/>
            <w:tcMar>
              <w:top w:w="0" w:type="dxa"/>
              <w:bottom w:w="0" w:type="dxa"/>
            </w:tcMar>
            <w:vAlign w:val="center"/>
          </w:tcPr>
          <w:p w14:paraId="04785A07" w14:textId="77777777" w:rsidR="0055188E" w:rsidRDefault="00000000">
            <w:pPr>
              <w:keepNext/>
              <w:keepLines/>
              <w:spacing w:after="0" w:line="240" w:lineRule="auto"/>
              <w:jc w:val="right"/>
            </w:pPr>
            <w:r>
              <w:rPr>
                <w:sz w:val="18"/>
              </w:rPr>
              <w:t>590.457,72</w:t>
            </w:r>
          </w:p>
        </w:tc>
        <w:tc>
          <w:tcPr>
            <w:tcW w:w="1860" w:type="dxa"/>
            <w:tcMar>
              <w:top w:w="0" w:type="dxa"/>
              <w:bottom w:w="0" w:type="dxa"/>
            </w:tcMar>
            <w:vAlign w:val="center"/>
          </w:tcPr>
          <w:p w14:paraId="182271CC" w14:textId="77777777" w:rsidR="0055188E" w:rsidRDefault="00000000">
            <w:pPr>
              <w:keepNext/>
              <w:keepLines/>
              <w:spacing w:after="0" w:line="240" w:lineRule="auto"/>
              <w:jc w:val="right"/>
            </w:pPr>
            <w:r>
              <w:rPr>
                <w:sz w:val="18"/>
              </w:rPr>
              <w:t>632.565,27</w:t>
            </w:r>
          </w:p>
        </w:tc>
        <w:tc>
          <w:tcPr>
            <w:tcW w:w="700" w:type="dxa"/>
            <w:tcMar>
              <w:top w:w="0" w:type="dxa"/>
              <w:bottom w:w="0" w:type="dxa"/>
            </w:tcMar>
            <w:vAlign w:val="center"/>
          </w:tcPr>
          <w:p w14:paraId="7C745BDF" w14:textId="77777777" w:rsidR="0055188E" w:rsidRDefault="00000000">
            <w:pPr>
              <w:keepNext/>
              <w:keepLines/>
              <w:spacing w:after="0" w:line="240" w:lineRule="auto"/>
              <w:jc w:val="right"/>
            </w:pPr>
            <w:r>
              <w:rPr>
                <w:sz w:val="18"/>
              </w:rPr>
              <w:t>107,1</w:t>
            </w:r>
          </w:p>
        </w:tc>
      </w:tr>
    </w:tbl>
    <w:p w14:paraId="64276D3D" w14:textId="77777777" w:rsidR="0055188E" w:rsidRDefault="0055188E">
      <w:pPr>
        <w:spacing w:after="0"/>
      </w:pPr>
    </w:p>
    <w:p w14:paraId="5796A16A" w14:textId="77777777" w:rsidR="0055188E" w:rsidRDefault="00000000">
      <w:r>
        <w:t>Ukupni prihodi  od 1.1.2026. do 30.06.2026. godine iznose 632.565,27 eura što je za 7,1 % više u odnosu na ostvarene prošlogodišnje prihode u istom izvještajnom razdoblju. Najveće povećanje od 14,7 % bilježe ostali nespomenuti prihodi (prihodi od ulaznica), što je uvjetovano metodom i dinamikom provedbe programa odnosno izvedeno je više programa sa više gledatelja. Nadalje, prihodi od tekućih pomoći proračunskim korisnicima iz proračuna koji im nije nadležan povećani su za 12,9 % i odnose se na sredstva Ministarstva kulture i medija i Primorsko-goranske županije ostvarena za program temeljem natječaja. </w:t>
      </w:r>
    </w:p>
    <w:p w14:paraId="48BB3AB2" w14:textId="77777777" w:rsidR="0055188E" w:rsidRDefault="0055188E"/>
    <w:p w14:paraId="51C79AAD" w14:textId="77777777" w:rsidR="0055188E" w:rsidRDefault="00000000">
      <w:pPr>
        <w:keepNext/>
        <w:spacing w:line="240" w:lineRule="auto"/>
        <w:jc w:val="center"/>
      </w:pPr>
      <w:r>
        <w:rPr>
          <w:sz w:val="28"/>
        </w:rPr>
        <w:lastRenderedPageBreak/>
        <w:t>Bilješka 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7B74984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185BAC8"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25B85F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301425"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B81DC75"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FF348A7"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336E178" w14:textId="77777777" w:rsidR="0055188E" w:rsidRDefault="00000000">
            <w:pPr>
              <w:keepNext/>
              <w:keepLines/>
              <w:spacing w:after="0" w:line="240" w:lineRule="auto"/>
              <w:jc w:val="center"/>
            </w:pPr>
            <w:r>
              <w:rPr>
                <w:b/>
                <w:sz w:val="18"/>
              </w:rPr>
              <w:t>Indeks (%)</w:t>
            </w:r>
          </w:p>
        </w:tc>
      </w:tr>
      <w:tr w:rsidR="0055188E" w14:paraId="50F72183" w14:textId="77777777">
        <w:tblPrEx>
          <w:tblCellMar>
            <w:top w:w="0" w:type="dxa"/>
            <w:bottom w:w="0" w:type="dxa"/>
          </w:tblCellMar>
        </w:tblPrEx>
        <w:trPr>
          <w:cantSplit/>
          <w:trHeight w:val="560"/>
        </w:trPr>
        <w:tc>
          <w:tcPr>
            <w:tcW w:w="700" w:type="dxa"/>
            <w:tcMar>
              <w:top w:w="0" w:type="dxa"/>
              <w:bottom w:w="0" w:type="dxa"/>
            </w:tcMar>
            <w:vAlign w:val="center"/>
          </w:tcPr>
          <w:p w14:paraId="4302B3E9" w14:textId="77777777" w:rsidR="0055188E" w:rsidRDefault="0055188E">
            <w:pPr>
              <w:keepNext/>
              <w:keepLines/>
              <w:spacing w:after="0" w:line="240" w:lineRule="auto"/>
            </w:pPr>
          </w:p>
        </w:tc>
        <w:tc>
          <w:tcPr>
            <w:tcW w:w="3180" w:type="dxa"/>
            <w:tcMar>
              <w:top w:w="0" w:type="dxa"/>
              <w:bottom w:w="0" w:type="dxa"/>
            </w:tcMar>
            <w:vAlign w:val="center"/>
          </w:tcPr>
          <w:p w14:paraId="59BCBC7F" w14:textId="77777777" w:rsidR="0055188E" w:rsidRDefault="00000000">
            <w:pPr>
              <w:keepNext/>
              <w:keepLines/>
              <w:spacing w:after="0" w:line="240" w:lineRule="auto"/>
            </w:pPr>
            <w:r>
              <w:rPr>
                <w:sz w:val="18"/>
              </w:rPr>
              <w:t>UKUPNI RASHODI I IZDACI (šifre Y034+5)</w:t>
            </w:r>
          </w:p>
        </w:tc>
        <w:tc>
          <w:tcPr>
            <w:tcW w:w="700" w:type="dxa"/>
            <w:tcMar>
              <w:top w:w="0" w:type="dxa"/>
              <w:bottom w:w="0" w:type="dxa"/>
            </w:tcMar>
            <w:vAlign w:val="center"/>
          </w:tcPr>
          <w:p w14:paraId="38983F96" w14:textId="77777777" w:rsidR="0055188E" w:rsidRDefault="00000000">
            <w:pPr>
              <w:keepNext/>
              <w:keepLines/>
              <w:spacing w:after="0" w:line="240" w:lineRule="auto"/>
            </w:pPr>
            <w:r>
              <w:rPr>
                <w:sz w:val="18"/>
              </w:rPr>
              <w:t>Y345</w:t>
            </w:r>
          </w:p>
        </w:tc>
        <w:tc>
          <w:tcPr>
            <w:tcW w:w="1860" w:type="dxa"/>
            <w:tcMar>
              <w:top w:w="0" w:type="dxa"/>
              <w:bottom w:w="0" w:type="dxa"/>
            </w:tcMar>
            <w:vAlign w:val="center"/>
          </w:tcPr>
          <w:p w14:paraId="43CC231A" w14:textId="77777777" w:rsidR="0055188E" w:rsidRDefault="00000000">
            <w:pPr>
              <w:keepNext/>
              <w:keepLines/>
              <w:spacing w:after="0" w:line="240" w:lineRule="auto"/>
              <w:jc w:val="right"/>
            </w:pPr>
            <w:r>
              <w:rPr>
                <w:sz w:val="18"/>
              </w:rPr>
              <w:t>582.501,01</w:t>
            </w:r>
          </w:p>
        </w:tc>
        <w:tc>
          <w:tcPr>
            <w:tcW w:w="1860" w:type="dxa"/>
            <w:tcMar>
              <w:top w:w="0" w:type="dxa"/>
              <w:bottom w:w="0" w:type="dxa"/>
            </w:tcMar>
            <w:vAlign w:val="center"/>
          </w:tcPr>
          <w:p w14:paraId="096B6C79" w14:textId="77777777" w:rsidR="0055188E" w:rsidRDefault="00000000">
            <w:pPr>
              <w:keepNext/>
              <w:keepLines/>
              <w:spacing w:after="0" w:line="240" w:lineRule="auto"/>
              <w:jc w:val="right"/>
            </w:pPr>
            <w:r>
              <w:rPr>
                <w:sz w:val="18"/>
              </w:rPr>
              <w:t>639.496,70</w:t>
            </w:r>
          </w:p>
        </w:tc>
        <w:tc>
          <w:tcPr>
            <w:tcW w:w="700" w:type="dxa"/>
            <w:tcMar>
              <w:top w:w="0" w:type="dxa"/>
              <w:bottom w:w="0" w:type="dxa"/>
            </w:tcMar>
            <w:vAlign w:val="center"/>
          </w:tcPr>
          <w:p w14:paraId="792D1121" w14:textId="77777777" w:rsidR="0055188E" w:rsidRDefault="00000000">
            <w:pPr>
              <w:keepNext/>
              <w:keepLines/>
              <w:spacing w:after="0" w:line="240" w:lineRule="auto"/>
              <w:jc w:val="right"/>
            </w:pPr>
            <w:r>
              <w:rPr>
                <w:sz w:val="18"/>
              </w:rPr>
              <w:t>109,8</w:t>
            </w:r>
          </w:p>
        </w:tc>
      </w:tr>
    </w:tbl>
    <w:p w14:paraId="33CD889D" w14:textId="77777777" w:rsidR="0055188E" w:rsidRDefault="0055188E">
      <w:pPr>
        <w:spacing w:after="0"/>
      </w:pPr>
    </w:p>
    <w:p w14:paraId="6EFEC9B2" w14:textId="77777777" w:rsidR="0055188E" w:rsidRDefault="00000000">
      <w:r>
        <w:t>Ukupni rashodi iznose 639.496,70 eura i veći su u odnosu na prethodno razdoblje 9,8 % i sastoje se od rashoda poslovanja te rashoda za nefinancijsku imovinu. Ukupno ostvareni rashodi poslovanja  od  01.01. do 30.06.2026. godine iznose 626.913,45 eura  što je 8,0 %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 Rashodi za nabavu nefinancijske imovine odnose se na nabavu opreme za urede, radionu, vozila i pozornicu.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w:t>
      </w:r>
    </w:p>
    <w:p w14:paraId="3F8CA9A0" w14:textId="77777777" w:rsidR="0055188E" w:rsidRDefault="0055188E"/>
    <w:p w14:paraId="125431A0" w14:textId="77777777" w:rsidR="0055188E" w:rsidRDefault="00000000">
      <w:pPr>
        <w:keepNext/>
        <w:spacing w:line="240" w:lineRule="auto"/>
        <w:jc w:val="center"/>
      </w:pPr>
      <w:r>
        <w:rPr>
          <w:sz w:val="28"/>
        </w:rPr>
        <w:t>Bilješka 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6ECE03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007A14"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4581887"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2B19C8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2CFBF31"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6E678D7"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2B6B93B" w14:textId="77777777" w:rsidR="0055188E" w:rsidRDefault="00000000">
            <w:pPr>
              <w:keepNext/>
              <w:keepLines/>
              <w:spacing w:after="0" w:line="240" w:lineRule="auto"/>
              <w:jc w:val="center"/>
            </w:pPr>
            <w:r>
              <w:rPr>
                <w:b/>
                <w:sz w:val="18"/>
              </w:rPr>
              <w:t>Indeks (%)</w:t>
            </w:r>
          </w:p>
        </w:tc>
      </w:tr>
      <w:tr w:rsidR="0055188E" w14:paraId="3F78F461" w14:textId="77777777">
        <w:tblPrEx>
          <w:tblCellMar>
            <w:top w:w="0" w:type="dxa"/>
            <w:bottom w:w="0" w:type="dxa"/>
          </w:tblCellMar>
        </w:tblPrEx>
        <w:trPr>
          <w:cantSplit/>
          <w:trHeight w:val="560"/>
        </w:trPr>
        <w:tc>
          <w:tcPr>
            <w:tcW w:w="700" w:type="dxa"/>
            <w:tcMar>
              <w:top w:w="0" w:type="dxa"/>
              <w:bottom w:w="0" w:type="dxa"/>
            </w:tcMar>
            <w:vAlign w:val="center"/>
          </w:tcPr>
          <w:p w14:paraId="68620793" w14:textId="77777777" w:rsidR="0055188E" w:rsidRDefault="0055188E">
            <w:pPr>
              <w:keepNext/>
              <w:keepLines/>
              <w:spacing w:after="0" w:line="240" w:lineRule="auto"/>
            </w:pPr>
          </w:p>
        </w:tc>
        <w:tc>
          <w:tcPr>
            <w:tcW w:w="3180" w:type="dxa"/>
            <w:tcMar>
              <w:top w:w="0" w:type="dxa"/>
              <w:bottom w:w="0" w:type="dxa"/>
            </w:tcMar>
            <w:vAlign w:val="center"/>
          </w:tcPr>
          <w:p w14:paraId="13C986B2" w14:textId="77777777" w:rsidR="0055188E" w:rsidRDefault="00000000">
            <w:pPr>
              <w:keepNext/>
              <w:keepLines/>
              <w:spacing w:after="0" w:line="240" w:lineRule="auto"/>
            </w:pPr>
            <w:r>
              <w:rPr>
                <w:sz w:val="18"/>
              </w:rPr>
              <w:t>MANJAK PRIHODA I PRIMITAKA (šifre Y345-X678)</w:t>
            </w:r>
          </w:p>
        </w:tc>
        <w:tc>
          <w:tcPr>
            <w:tcW w:w="700" w:type="dxa"/>
            <w:tcMar>
              <w:top w:w="0" w:type="dxa"/>
              <w:bottom w:w="0" w:type="dxa"/>
            </w:tcMar>
            <w:vAlign w:val="center"/>
          </w:tcPr>
          <w:p w14:paraId="35410A8B" w14:textId="77777777" w:rsidR="0055188E" w:rsidRDefault="00000000">
            <w:pPr>
              <w:keepNext/>
              <w:keepLines/>
              <w:spacing w:after="0" w:line="240" w:lineRule="auto"/>
            </w:pPr>
            <w:r>
              <w:rPr>
                <w:sz w:val="18"/>
              </w:rPr>
              <w:t>Y005</w:t>
            </w:r>
          </w:p>
        </w:tc>
        <w:tc>
          <w:tcPr>
            <w:tcW w:w="1860" w:type="dxa"/>
            <w:tcMar>
              <w:top w:w="0" w:type="dxa"/>
              <w:bottom w:w="0" w:type="dxa"/>
            </w:tcMar>
            <w:vAlign w:val="center"/>
          </w:tcPr>
          <w:p w14:paraId="1B3E52F6"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41016063" w14:textId="77777777" w:rsidR="0055188E" w:rsidRDefault="00000000">
            <w:pPr>
              <w:keepNext/>
              <w:keepLines/>
              <w:spacing w:after="0" w:line="240" w:lineRule="auto"/>
              <w:jc w:val="right"/>
            </w:pPr>
            <w:r>
              <w:rPr>
                <w:sz w:val="18"/>
              </w:rPr>
              <w:t>6.931,43</w:t>
            </w:r>
          </w:p>
        </w:tc>
        <w:tc>
          <w:tcPr>
            <w:tcW w:w="700" w:type="dxa"/>
            <w:tcMar>
              <w:top w:w="0" w:type="dxa"/>
              <w:bottom w:w="0" w:type="dxa"/>
            </w:tcMar>
            <w:vAlign w:val="center"/>
          </w:tcPr>
          <w:p w14:paraId="6CDB9891" w14:textId="77777777" w:rsidR="0055188E" w:rsidRDefault="00000000">
            <w:pPr>
              <w:keepNext/>
              <w:keepLines/>
              <w:spacing w:after="0" w:line="240" w:lineRule="auto"/>
              <w:jc w:val="right"/>
            </w:pPr>
            <w:r>
              <w:rPr>
                <w:sz w:val="18"/>
              </w:rPr>
              <w:t>-</w:t>
            </w:r>
          </w:p>
        </w:tc>
      </w:tr>
    </w:tbl>
    <w:p w14:paraId="1E43F0E7" w14:textId="77777777" w:rsidR="0055188E" w:rsidRDefault="0055188E">
      <w:pPr>
        <w:spacing w:after="0"/>
      </w:pPr>
    </w:p>
    <w:p w14:paraId="2F7D8238" w14:textId="77777777" w:rsidR="0055188E" w:rsidRDefault="00000000">
      <w:r>
        <w:t xml:space="preserve">Ukupni prihodi  od 1.1.2026. do 30.06.2026. godine iznose 632.565,27 eura što je za 7,1 % više u odnosu na ostvarene prošlogodišnje prihode u istom izvještajnom razdoblju. Najveće povećanje od 14,7 % bilježe ostali nespomenuti prihodi (prihodi od ulaznica), što je uvjetovano metodom i dinamikom provedbe programa odnosno izvedeno je više programa sa više gledatelja. Nadalje, prihodi od tekućih pomoći proračunskim korisnicima iz proračuna koji im nije nadležan povećani su za 12,9 % i odnose se na sredstva Ministarstva kulture i medija i Primorsko-goranske županije ostvarena za program temeljem natječaja. Ukupni rashodi iznose 639.496,70 eura i veći su u odnosu na prethodno razdoblje 9,8 % i sastoje se od rashoda poslovanja te rashoda za nefinancijsku imovinu. Ukupno ostvareni rashodi poslovanja  od  01.01. do 30.06.2026. godine iznose 626.913,45 eura  što je 8,0 %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 Rashodi za nabavu nefinancijske imovine odnose se na nabavu opreme za urede, radionu, vozila i pozornicu.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 U </w:t>
      </w:r>
      <w:r>
        <w:lastRenderedPageBreak/>
        <w:t>navedenom razdoblju nije bilo ostvarenih primitaka i izdataka od financijske imovine i zaduživanja. Manjak prihoda poslovanja iznosi 6.931,43 eura.</w:t>
      </w:r>
    </w:p>
    <w:p w14:paraId="7CF96FF0" w14:textId="77777777" w:rsidR="0055188E" w:rsidRDefault="0055188E"/>
    <w:p w14:paraId="084842FA" w14:textId="77777777" w:rsidR="0055188E" w:rsidRDefault="00000000">
      <w:pPr>
        <w:keepNext/>
        <w:spacing w:line="240" w:lineRule="auto"/>
        <w:jc w:val="center"/>
      </w:pPr>
      <w:r>
        <w:rPr>
          <w:sz w:val="28"/>
        </w:rPr>
        <w:t>Bilješka 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5C3443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3E1CCD"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4E3D638"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39DCB7B"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93FCCF"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35663D9"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413CB8" w14:textId="77777777" w:rsidR="0055188E" w:rsidRDefault="00000000">
            <w:pPr>
              <w:keepNext/>
              <w:keepLines/>
              <w:spacing w:after="0" w:line="240" w:lineRule="auto"/>
              <w:jc w:val="center"/>
            </w:pPr>
            <w:r>
              <w:rPr>
                <w:b/>
                <w:sz w:val="18"/>
              </w:rPr>
              <w:t>Indeks (%)</w:t>
            </w:r>
          </w:p>
        </w:tc>
      </w:tr>
      <w:tr w:rsidR="0055188E" w14:paraId="12749B14" w14:textId="77777777">
        <w:tblPrEx>
          <w:tblCellMar>
            <w:top w:w="0" w:type="dxa"/>
            <w:bottom w:w="0" w:type="dxa"/>
          </w:tblCellMar>
        </w:tblPrEx>
        <w:trPr>
          <w:cantSplit/>
          <w:trHeight w:val="560"/>
        </w:trPr>
        <w:tc>
          <w:tcPr>
            <w:tcW w:w="700" w:type="dxa"/>
            <w:tcMar>
              <w:top w:w="0" w:type="dxa"/>
              <w:bottom w:w="0" w:type="dxa"/>
            </w:tcMar>
            <w:vAlign w:val="center"/>
          </w:tcPr>
          <w:p w14:paraId="2F1D0F68" w14:textId="77777777" w:rsidR="0055188E" w:rsidRDefault="00000000">
            <w:pPr>
              <w:keepNext/>
              <w:keepLines/>
              <w:spacing w:after="0" w:line="240" w:lineRule="auto"/>
            </w:pPr>
            <w:r>
              <w:rPr>
                <w:sz w:val="18"/>
              </w:rPr>
              <w:t>9222-9221</w:t>
            </w:r>
          </w:p>
        </w:tc>
        <w:tc>
          <w:tcPr>
            <w:tcW w:w="3180" w:type="dxa"/>
            <w:tcMar>
              <w:top w:w="0" w:type="dxa"/>
              <w:bottom w:w="0" w:type="dxa"/>
            </w:tcMar>
            <w:vAlign w:val="center"/>
          </w:tcPr>
          <w:p w14:paraId="08E4D450" w14:textId="77777777" w:rsidR="0055188E" w:rsidRDefault="00000000">
            <w:pPr>
              <w:keepNext/>
              <w:keepLines/>
              <w:spacing w:after="0" w:line="240" w:lineRule="auto"/>
            </w:pPr>
            <w:r>
              <w:rPr>
                <w:sz w:val="18"/>
              </w:rPr>
              <w:t>Manjak prihoda i primitaka - preneseni (šifre '9221x,9222x MP' - '9221x,9222x VP' + 92223 - 92213)</w:t>
            </w:r>
          </w:p>
        </w:tc>
        <w:tc>
          <w:tcPr>
            <w:tcW w:w="700" w:type="dxa"/>
            <w:tcMar>
              <w:top w:w="0" w:type="dxa"/>
              <w:bottom w:w="0" w:type="dxa"/>
            </w:tcMar>
            <w:vAlign w:val="center"/>
          </w:tcPr>
          <w:p w14:paraId="4DB1B822" w14:textId="77777777" w:rsidR="0055188E" w:rsidRDefault="00000000">
            <w:pPr>
              <w:keepNext/>
              <w:keepLines/>
              <w:spacing w:after="0" w:line="240" w:lineRule="auto"/>
            </w:pPr>
            <w:r>
              <w:rPr>
                <w:sz w:val="18"/>
              </w:rPr>
              <w:t>9222-9221</w:t>
            </w:r>
          </w:p>
        </w:tc>
        <w:tc>
          <w:tcPr>
            <w:tcW w:w="1860" w:type="dxa"/>
            <w:tcMar>
              <w:top w:w="0" w:type="dxa"/>
              <w:bottom w:w="0" w:type="dxa"/>
            </w:tcMar>
            <w:vAlign w:val="center"/>
          </w:tcPr>
          <w:p w14:paraId="35F1DD99" w14:textId="77777777" w:rsidR="0055188E" w:rsidRDefault="00000000">
            <w:pPr>
              <w:keepNext/>
              <w:keepLines/>
              <w:spacing w:after="0" w:line="240" w:lineRule="auto"/>
              <w:jc w:val="right"/>
            </w:pPr>
            <w:r>
              <w:rPr>
                <w:sz w:val="18"/>
              </w:rPr>
              <w:t>23.294,43</w:t>
            </w:r>
          </w:p>
        </w:tc>
        <w:tc>
          <w:tcPr>
            <w:tcW w:w="1860" w:type="dxa"/>
            <w:tcMar>
              <w:top w:w="0" w:type="dxa"/>
              <w:bottom w:w="0" w:type="dxa"/>
            </w:tcMar>
            <w:vAlign w:val="center"/>
          </w:tcPr>
          <w:p w14:paraId="1ACF09FB" w14:textId="77777777" w:rsidR="0055188E" w:rsidRDefault="00000000">
            <w:pPr>
              <w:keepNext/>
              <w:keepLines/>
              <w:spacing w:after="0" w:line="240" w:lineRule="auto"/>
              <w:jc w:val="right"/>
            </w:pPr>
            <w:r>
              <w:rPr>
                <w:sz w:val="18"/>
              </w:rPr>
              <w:t>44.871,29</w:t>
            </w:r>
          </w:p>
        </w:tc>
        <w:tc>
          <w:tcPr>
            <w:tcW w:w="700" w:type="dxa"/>
            <w:tcMar>
              <w:top w:w="0" w:type="dxa"/>
              <w:bottom w:w="0" w:type="dxa"/>
            </w:tcMar>
            <w:vAlign w:val="center"/>
          </w:tcPr>
          <w:p w14:paraId="13BE9C08" w14:textId="77777777" w:rsidR="0055188E" w:rsidRDefault="00000000">
            <w:pPr>
              <w:keepNext/>
              <w:keepLines/>
              <w:spacing w:after="0" w:line="240" w:lineRule="auto"/>
              <w:jc w:val="right"/>
            </w:pPr>
            <w:r>
              <w:rPr>
                <w:sz w:val="18"/>
              </w:rPr>
              <w:t>192,6</w:t>
            </w:r>
          </w:p>
        </w:tc>
      </w:tr>
    </w:tbl>
    <w:p w14:paraId="1E6DFC46" w14:textId="77777777" w:rsidR="0055188E" w:rsidRDefault="0055188E">
      <w:pPr>
        <w:spacing w:after="0"/>
      </w:pPr>
    </w:p>
    <w:p w14:paraId="7C73D122" w14:textId="77777777" w:rsidR="0055188E" w:rsidRDefault="00000000">
      <w:r>
        <w:t>Manjak prihoda poslovanja - preneseni iz 2025. godine u iznosu  -44.871,29 eura sastoji se od viška prihoda poslovanja po izvoru 4400 (prihodi za posebne namjene) u iznosu 34.779,39 eura te metodološkog manjka prihoda poslovanja po izvoru 1100 (opći prihodi i primici) u iznosu 79.650,68 eura. </w:t>
      </w:r>
    </w:p>
    <w:p w14:paraId="022AFF0A" w14:textId="77777777" w:rsidR="0055188E" w:rsidRDefault="0055188E"/>
    <w:p w14:paraId="4686D582" w14:textId="77777777" w:rsidR="0055188E" w:rsidRDefault="00000000">
      <w:pPr>
        <w:keepNext/>
        <w:spacing w:line="240" w:lineRule="auto"/>
        <w:jc w:val="center"/>
      </w:pPr>
      <w:r>
        <w:rPr>
          <w:sz w:val="28"/>
        </w:rPr>
        <w:t>Bilješka 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33A167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B9C2E2"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A761CB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03940D2"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F78A109"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C6D3EE"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BCF61A" w14:textId="77777777" w:rsidR="0055188E" w:rsidRDefault="00000000">
            <w:pPr>
              <w:keepNext/>
              <w:keepLines/>
              <w:spacing w:after="0" w:line="240" w:lineRule="auto"/>
              <w:jc w:val="center"/>
            </w:pPr>
            <w:r>
              <w:rPr>
                <w:b/>
                <w:sz w:val="18"/>
              </w:rPr>
              <w:t>Indeks (%)</w:t>
            </w:r>
          </w:p>
        </w:tc>
      </w:tr>
      <w:tr w:rsidR="0055188E" w14:paraId="0D8E12E3" w14:textId="77777777">
        <w:tblPrEx>
          <w:tblCellMar>
            <w:top w:w="0" w:type="dxa"/>
            <w:bottom w:w="0" w:type="dxa"/>
          </w:tblCellMar>
        </w:tblPrEx>
        <w:trPr>
          <w:cantSplit/>
          <w:trHeight w:val="560"/>
        </w:trPr>
        <w:tc>
          <w:tcPr>
            <w:tcW w:w="700" w:type="dxa"/>
            <w:tcMar>
              <w:top w:w="0" w:type="dxa"/>
              <w:bottom w:w="0" w:type="dxa"/>
            </w:tcMar>
            <w:vAlign w:val="center"/>
          </w:tcPr>
          <w:p w14:paraId="267CCDF7" w14:textId="77777777" w:rsidR="0055188E" w:rsidRDefault="0055188E">
            <w:pPr>
              <w:keepNext/>
              <w:keepLines/>
              <w:spacing w:after="0" w:line="240" w:lineRule="auto"/>
            </w:pPr>
          </w:p>
        </w:tc>
        <w:tc>
          <w:tcPr>
            <w:tcW w:w="3180" w:type="dxa"/>
            <w:tcMar>
              <w:top w:w="0" w:type="dxa"/>
              <w:bottom w:w="0" w:type="dxa"/>
            </w:tcMar>
            <w:vAlign w:val="center"/>
          </w:tcPr>
          <w:p w14:paraId="1CF64470" w14:textId="77777777" w:rsidR="0055188E" w:rsidRDefault="00000000">
            <w:pPr>
              <w:keepNext/>
              <w:keepLines/>
              <w:spacing w:after="0" w:line="240" w:lineRule="auto"/>
            </w:pPr>
            <w:r>
              <w:rPr>
                <w:sz w:val="18"/>
              </w:rPr>
              <w:t>Manjak prihoda i primitaka za pokriće u sljedećem razdoblju (šifre Y005 + '9222-9221' - X005 - '9221-9222' )</w:t>
            </w:r>
          </w:p>
        </w:tc>
        <w:tc>
          <w:tcPr>
            <w:tcW w:w="700" w:type="dxa"/>
            <w:tcMar>
              <w:top w:w="0" w:type="dxa"/>
              <w:bottom w:w="0" w:type="dxa"/>
            </w:tcMar>
            <w:vAlign w:val="center"/>
          </w:tcPr>
          <w:p w14:paraId="2EAC5002" w14:textId="77777777" w:rsidR="0055188E" w:rsidRDefault="00000000">
            <w:pPr>
              <w:keepNext/>
              <w:keepLines/>
              <w:spacing w:after="0" w:line="240" w:lineRule="auto"/>
            </w:pPr>
            <w:r>
              <w:rPr>
                <w:sz w:val="18"/>
              </w:rPr>
              <w:t>Y006</w:t>
            </w:r>
          </w:p>
        </w:tc>
        <w:tc>
          <w:tcPr>
            <w:tcW w:w="1860" w:type="dxa"/>
            <w:tcMar>
              <w:top w:w="0" w:type="dxa"/>
              <w:bottom w:w="0" w:type="dxa"/>
            </w:tcMar>
            <w:vAlign w:val="center"/>
          </w:tcPr>
          <w:p w14:paraId="238635F8" w14:textId="77777777" w:rsidR="0055188E" w:rsidRDefault="00000000">
            <w:pPr>
              <w:keepNext/>
              <w:keepLines/>
              <w:spacing w:after="0" w:line="240" w:lineRule="auto"/>
              <w:jc w:val="right"/>
            </w:pPr>
            <w:r>
              <w:rPr>
                <w:sz w:val="18"/>
              </w:rPr>
              <w:t>15.337,72</w:t>
            </w:r>
          </w:p>
        </w:tc>
        <w:tc>
          <w:tcPr>
            <w:tcW w:w="1860" w:type="dxa"/>
            <w:tcMar>
              <w:top w:w="0" w:type="dxa"/>
              <w:bottom w:w="0" w:type="dxa"/>
            </w:tcMar>
            <w:vAlign w:val="center"/>
          </w:tcPr>
          <w:p w14:paraId="6ED12B61" w14:textId="77777777" w:rsidR="0055188E" w:rsidRDefault="00000000">
            <w:pPr>
              <w:keepNext/>
              <w:keepLines/>
              <w:spacing w:after="0" w:line="240" w:lineRule="auto"/>
              <w:jc w:val="right"/>
            </w:pPr>
            <w:r>
              <w:rPr>
                <w:sz w:val="18"/>
              </w:rPr>
              <w:t>51.802,72</w:t>
            </w:r>
          </w:p>
        </w:tc>
        <w:tc>
          <w:tcPr>
            <w:tcW w:w="700" w:type="dxa"/>
            <w:tcMar>
              <w:top w:w="0" w:type="dxa"/>
              <w:bottom w:w="0" w:type="dxa"/>
            </w:tcMar>
            <w:vAlign w:val="center"/>
          </w:tcPr>
          <w:p w14:paraId="697A2298" w14:textId="77777777" w:rsidR="0055188E" w:rsidRDefault="00000000">
            <w:pPr>
              <w:keepNext/>
              <w:keepLines/>
              <w:spacing w:after="0" w:line="240" w:lineRule="auto"/>
              <w:jc w:val="right"/>
            </w:pPr>
            <w:r>
              <w:rPr>
                <w:sz w:val="18"/>
              </w:rPr>
              <w:t>337,7</w:t>
            </w:r>
          </w:p>
        </w:tc>
      </w:tr>
    </w:tbl>
    <w:p w14:paraId="1E7756FF" w14:textId="77777777" w:rsidR="0055188E" w:rsidRDefault="0055188E">
      <w:pPr>
        <w:spacing w:after="0"/>
      </w:pPr>
    </w:p>
    <w:p w14:paraId="635147E1" w14:textId="77777777" w:rsidR="0055188E" w:rsidRDefault="00000000">
      <w:pPr>
        <w:jc w:val="both"/>
      </w:pPr>
      <w:r>
        <w:t xml:space="preserve">Ukupni prihodi  od 1.1.2026. do 30.06.2026. godine iznose 632.565,27 eura što je za 7,1 % više u odnosu na ostvarene prošlogodišnje prihode u istom izvještajnom razdoblju. Najveće povećanje od 14,7 % bilježe ostali nespomenuti prihodi (prihodi od ulaznica), što je uvjetovano metodom i dinamikom provedbe programa odnosno izvedeno je više programa sa više gledatelja. Nadalje, prihodi od tekućih pomoći proračunskim korisnicima iz proračuna koji im nije nadležan povećani su za 12,9 % i odnose se na sredstva Ministarstva kulture i medija i Primorsko-goranske županije ostvarena za program temeljem natječaja. Ukupni rashodi iznose 639.496,70 eura i veći su u odnosu na prethodno razdoblje 9,8 % i sastoje se od rashoda poslovanja te rashoda za nefinancijsku imovinu. Ukupno ostvareni rashodi poslovanja  od  01.01. do 30.06.2026. godine iznose 626.913,45 eura  što je 8,0 %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 Rashodi za nabavu nefinancijske imovine odnose se na nabavu opreme za urede, radionu, vozila i pozornicu. Najvećim dijelom odnose se na kupovinu reflektora za pozornicu koji su nabavljeni putem natječaja Ministarstva kulture i medija u iznosu 9.998,75 eura. Za navedeni trošak predano je izvješće Ministarstvu kulture i medija za što će refundacija troškova biti provedena u narednom razdoblju. U navedenom razdoblju nije bilo ostvarenih primitaka i izdataka od financijske imovine i zaduživanja. Manjak prihoda poslovanja iznosi 6.931,43 eura. Obzirom da preneseni manjak </w:t>
      </w:r>
      <w:r>
        <w:lastRenderedPageBreak/>
        <w:t>iz 2025. godine koji iznosi 44.871,29 eura ukupni manjak prihoda i primitaka u razdoblju od 01.01.2026. do 30.06.2026. godine iznosi 51.802,72 eura.</w:t>
      </w:r>
    </w:p>
    <w:p w14:paraId="403F7B60" w14:textId="77777777" w:rsidR="0055188E" w:rsidRDefault="0055188E"/>
    <w:p w14:paraId="5E6CD648" w14:textId="77777777" w:rsidR="0055188E" w:rsidRDefault="00000000">
      <w:pPr>
        <w:keepNext/>
        <w:spacing w:line="240" w:lineRule="auto"/>
        <w:jc w:val="center"/>
      </w:pPr>
      <w:r>
        <w:rPr>
          <w:sz w:val="28"/>
        </w:rPr>
        <w:t>Bilješka 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72E0364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0658225"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3E6DD4"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08342E"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CC6C492"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06FD242"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E1F0D0" w14:textId="77777777" w:rsidR="0055188E" w:rsidRDefault="00000000">
            <w:pPr>
              <w:keepNext/>
              <w:keepLines/>
              <w:spacing w:after="0" w:line="240" w:lineRule="auto"/>
              <w:jc w:val="center"/>
            </w:pPr>
            <w:r>
              <w:rPr>
                <w:b/>
                <w:sz w:val="18"/>
              </w:rPr>
              <w:t>Indeks (%)</w:t>
            </w:r>
          </w:p>
        </w:tc>
      </w:tr>
      <w:tr w:rsidR="0055188E" w14:paraId="3ED7F8BF" w14:textId="77777777">
        <w:tblPrEx>
          <w:tblCellMar>
            <w:top w:w="0" w:type="dxa"/>
            <w:bottom w:w="0" w:type="dxa"/>
          </w:tblCellMar>
        </w:tblPrEx>
        <w:trPr>
          <w:cantSplit/>
          <w:trHeight w:val="560"/>
        </w:trPr>
        <w:tc>
          <w:tcPr>
            <w:tcW w:w="700" w:type="dxa"/>
            <w:tcMar>
              <w:top w:w="0" w:type="dxa"/>
              <w:bottom w:w="0" w:type="dxa"/>
            </w:tcMar>
            <w:vAlign w:val="center"/>
          </w:tcPr>
          <w:p w14:paraId="1E90008A" w14:textId="77777777" w:rsidR="0055188E" w:rsidRDefault="00000000">
            <w:pPr>
              <w:keepNext/>
              <w:keepLines/>
              <w:spacing w:after="0" w:line="240" w:lineRule="auto"/>
            </w:pPr>
            <w:r>
              <w:rPr>
                <w:sz w:val="18"/>
              </w:rPr>
              <w:t>11</w:t>
            </w:r>
          </w:p>
        </w:tc>
        <w:tc>
          <w:tcPr>
            <w:tcW w:w="3180" w:type="dxa"/>
            <w:tcMar>
              <w:top w:w="0" w:type="dxa"/>
              <w:bottom w:w="0" w:type="dxa"/>
            </w:tcMar>
            <w:vAlign w:val="center"/>
          </w:tcPr>
          <w:p w14:paraId="15717C96" w14:textId="77777777" w:rsidR="0055188E" w:rsidRDefault="00000000">
            <w:pPr>
              <w:keepNext/>
              <w:keepLines/>
              <w:spacing w:after="0" w:line="240" w:lineRule="auto"/>
            </w:pPr>
            <w:r>
              <w:rPr>
                <w:sz w:val="18"/>
              </w:rPr>
              <w:t>Stanje novčanih sredstava na početku izvještajnog razdoblja</w:t>
            </w:r>
          </w:p>
        </w:tc>
        <w:tc>
          <w:tcPr>
            <w:tcW w:w="700" w:type="dxa"/>
            <w:tcMar>
              <w:top w:w="0" w:type="dxa"/>
              <w:bottom w:w="0" w:type="dxa"/>
            </w:tcMar>
            <w:vAlign w:val="center"/>
          </w:tcPr>
          <w:p w14:paraId="3DC540C9" w14:textId="77777777" w:rsidR="0055188E" w:rsidRDefault="00000000">
            <w:pPr>
              <w:keepNext/>
              <w:keepLines/>
              <w:spacing w:after="0" w:line="240" w:lineRule="auto"/>
            </w:pPr>
            <w:r>
              <w:rPr>
                <w:sz w:val="18"/>
              </w:rPr>
              <w:t>11P</w:t>
            </w:r>
          </w:p>
        </w:tc>
        <w:tc>
          <w:tcPr>
            <w:tcW w:w="1860" w:type="dxa"/>
            <w:tcMar>
              <w:top w:w="0" w:type="dxa"/>
              <w:bottom w:w="0" w:type="dxa"/>
            </w:tcMar>
            <w:vAlign w:val="center"/>
          </w:tcPr>
          <w:p w14:paraId="535344FF" w14:textId="77777777" w:rsidR="0055188E" w:rsidRDefault="00000000">
            <w:pPr>
              <w:keepNext/>
              <w:keepLines/>
              <w:spacing w:after="0" w:line="240" w:lineRule="auto"/>
              <w:jc w:val="right"/>
            </w:pPr>
            <w:r>
              <w:rPr>
                <w:sz w:val="18"/>
              </w:rPr>
              <w:t>200,00</w:t>
            </w:r>
          </w:p>
        </w:tc>
        <w:tc>
          <w:tcPr>
            <w:tcW w:w="1860" w:type="dxa"/>
            <w:tcMar>
              <w:top w:w="0" w:type="dxa"/>
              <w:bottom w:w="0" w:type="dxa"/>
            </w:tcMar>
            <w:vAlign w:val="center"/>
          </w:tcPr>
          <w:p w14:paraId="3C8ACCA5" w14:textId="77777777" w:rsidR="0055188E" w:rsidRDefault="00000000">
            <w:pPr>
              <w:keepNext/>
              <w:keepLines/>
              <w:spacing w:after="0" w:line="240" w:lineRule="auto"/>
              <w:jc w:val="right"/>
            </w:pPr>
            <w:r>
              <w:rPr>
                <w:sz w:val="18"/>
              </w:rPr>
              <w:t>200,00</w:t>
            </w:r>
          </w:p>
        </w:tc>
        <w:tc>
          <w:tcPr>
            <w:tcW w:w="700" w:type="dxa"/>
            <w:tcMar>
              <w:top w:w="0" w:type="dxa"/>
              <w:bottom w:w="0" w:type="dxa"/>
            </w:tcMar>
            <w:vAlign w:val="center"/>
          </w:tcPr>
          <w:p w14:paraId="33D99FE6" w14:textId="77777777" w:rsidR="0055188E" w:rsidRDefault="00000000">
            <w:pPr>
              <w:keepNext/>
              <w:keepLines/>
              <w:spacing w:after="0" w:line="240" w:lineRule="auto"/>
              <w:jc w:val="right"/>
            </w:pPr>
            <w:r>
              <w:rPr>
                <w:sz w:val="18"/>
              </w:rPr>
              <w:t>100</w:t>
            </w:r>
          </w:p>
        </w:tc>
      </w:tr>
    </w:tbl>
    <w:p w14:paraId="7E6E8815" w14:textId="77777777" w:rsidR="0055188E" w:rsidRDefault="0055188E">
      <w:pPr>
        <w:spacing w:after="0"/>
      </w:pPr>
    </w:p>
    <w:p w14:paraId="71677F84" w14:textId="77777777" w:rsidR="0055188E" w:rsidRDefault="00000000">
      <w:r>
        <w:t> Stanje novčanih sredstava na početku izvještajnog razdoblja odnose se na novčana sredstva na računu blagajne prihoda u iznosu 200,00 eura.</w:t>
      </w:r>
    </w:p>
    <w:p w14:paraId="2A93EEC1" w14:textId="77777777" w:rsidR="0055188E" w:rsidRDefault="0055188E"/>
    <w:p w14:paraId="083B2913" w14:textId="77777777" w:rsidR="0055188E" w:rsidRDefault="00000000">
      <w:pPr>
        <w:keepNext/>
        <w:spacing w:line="240" w:lineRule="auto"/>
        <w:jc w:val="center"/>
      </w:pPr>
      <w:r>
        <w:rPr>
          <w:sz w:val="28"/>
        </w:rPr>
        <w:t>Bilješka 58.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78E3EB9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A371E7"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9558700"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1291444"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FB6BE9"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B67C978"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7A8FC4E" w14:textId="77777777" w:rsidR="0055188E" w:rsidRDefault="00000000">
            <w:pPr>
              <w:keepNext/>
              <w:keepLines/>
              <w:spacing w:after="0" w:line="240" w:lineRule="auto"/>
              <w:jc w:val="center"/>
            </w:pPr>
            <w:r>
              <w:rPr>
                <w:b/>
                <w:sz w:val="18"/>
              </w:rPr>
              <w:t>Indeks (%)</w:t>
            </w:r>
          </w:p>
        </w:tc>
      </w:tr>
      <w:tr w:rsidR="0055188E" w14:paraId="6749257A" w14:textId="77777777">
        <w:tblPrEx>
          <w:tblCellMar>
            <w:top w:w="0" w:type="dxa"/>
            <w:bottom w:w="0" w:type="dxa"/>
          </w:tblCellMar>
        </w:tblPrEx>
        <w:trPr>
          <w:cantSplit/>
          <w:trHeight w:val="560"/>
        </w:trPr>
        <w:tc>
          <w:tcPr>
            <w:tcW w:w="700" w:type="dxa"/>
            <w:tcMar>
              <w:top w:w="0" w:type="dxa"/>
              <w:bottom w:w="0" w:type="dxa"/>
            </w:tcMar>
            <w:vAlign w:val="center"/>
          </w:tcPr>
          <w:p w14:paraId="5AD2D77A" w14:textId="77777777" w:rsidR="0055188E" w:rsidRDefault="00000000">
            <w:pPr>
              <w:keepNext/>
              <w:keepLines/>
              <w:spacing w:after="0" w:line="240" w:lineRule="auto"/>
            </w:pPr>
            <w:r>
              <w:rPr>
                <w:sz w:val="18"/>
              </w:rPr>
              <w:t>11</w:t>
            </w:r>
          </w:p>
        </w:tc>
        <w:tc>
          <w:tcPr>
            <w:tcW w:w="3180" w:type="dxa"/>
            <w:tcMar>
              <w:top w:w="0" w:type="dxa"/>
              <w:bottom w:w="0" w:type="dxa"/>
            </w:tcMar>
            <w:vAlign w:val="center"/>
          </w:tcPr>
          <w:p w14:paraId="65A13D75" w14:textId="77777777" w:rsidR="0055188E" w:rsidRDefault="00000000">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14:paraId="75BF9F0C" w14:textId="77777777" w:rsidR="0055188E" w:rsidRDefault="00000000">
            <w:pPr>
              <w:keepNext/>
              <w:keepLines/>
              <w:spacing w:after="0" w:line="240" w:lineRule="auto"/>
            </w:pPr>
            <w:r>
              <w:rPr>
                <w:sz w:val="18"/>
              </w:rPr>
              <w:t>11K</w:t>
            </w:r>
          </w:p>
        </w:tc>
        <w:tc>
          <w:tcPr>
            <w:tcW w:w="1860" w:type="dxa"/>
            <w:tcMar>
              <w:top w:w="0" w:type="dxa"/>
              <w:bottom w:w="0" w:type="dxa"/>
            </w:tcMar>
            <w:vAlign w:val="center"/>
          </w:tcPr>
          <w:p w14:paraId="53457EA1" w14:textId="77777777" w:rsidR="0055188E" w:rsidRDefault="00000000">
            <w:pPr>
              <w:keepNext/>
              <w:keepLines/>
              <w:spacing w:after="0" w:line="240" w:lineRule="auto"/>
              <w:jc w:val="right"/>
            </w:pPr>
            <w:r>
              <w:rPr>
                <w:sz w:val="18"/>
              </w:rPr>
              <w:t>200,00</w:t>
            </w:r>
          </w:p>
        </w:tc>
        <w:tc>
          <w:tcPr>
            <w:tcW w:w="1860" w:type="dxa"/>
            <w:tcMar>
              <w:top w:w="0" w:type="dxa"/>
              <w:bottom w:w="0" w:type="dxa"/>
            </w:tcMar>
            <w:vAlign w:val="center"/>
          </w:tcPr>
          <w:p w14:paraId="2C17B64A" w14:textId="77777777" w:rsidR="0055188E" w:rsidRDefault="00000000">
            <w:pPr>
              <w:keepNext/>
              <w:keepLines/>
              <w:spacing w:after="0" w:line="240" w:lineRule="auto"/>
              <w:jc w:val="right"/>
            </w:pPr>
            <w:r>
              <w:rPr>
                <w:sz w:val="18"/>
              </w:rPr>
              <w:t>200,00</w:t>
            </w:r>
          </w:p>
        </w:tc>
        <w:tc>
          <w:tcPr>
            <w:tcW w:w="700" w:type="dxa"/>
            <w:tcMar>
              <w:top w:w="0" w:type="dxa"/>
              <w:bottom w:w="0" w:type="dxa"/>
            </w:tcMar>
            <w:vAlign w:val="center"/>
          </w:tcPr>
          <w:p w14:paraId="24B8F985" w14:textId="77777777" w:rsidR="0055188E" w:rsidRDefault="00000000">
            <w:pPr>
              <w:keepNext/>
              <w:keepLines/>
              <w:spacing w:after="0" w:line="240" w:lineRule="auto"/>
              <w:jc w:val="right"/>
            </w:pPr>
            <w:r>
              <w:rPr>
                <w:sz w:val="18"/>
              </w:rPr>
              <w:t>100</w:t>
            </w:r>
          </w:p>
        </w:tc>
      </w:tr>
    </w:tbl>
    <w:p w14:paraId="7C2FA211" w14:textId="77777777" w:rsidR="0055188E" w:rsidRDefault="0055188E">
      <w:pPr>
        <w:spacing w:after="0"/>
      </w:pPr>
    </w:p>
    <w:p w14:paraId="4A6963D5" w14:textId="77777777" w:rsidR="0055188E" w:rsidRDefault="00000000">
      <w:r>
        <w:t> Stanje novčanih sredstava na početku izvještajnog razdoblja odnose se na novčana sredstva na računu blagajne prihoda u iznosu 200,00 eura.</w:t>
      </w:r>
    </w:p>
    <w:p w14:paraId="4827AD62" w14:textId="77777777" w:rsidR="0055188E" w:rsidRDefault="0055188E"/>
    <w:p w14:paraId="35335BA0" w14:textId="77777777" w:rsidR="0055188E" w:rsidRDefault="00000000">
      <w:pPr>
        <w:keepNext/>
        <w:spacing w:line="240" w:lineRule="auto"/>
        <w:jc w:val="center"/>
      </w:pPr>
      <w:r>
        <w:rPr>
          <w:sz w:val="28"/>
        </w:rPr>
        <w:t>Bilješka 59.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8C1F7E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E4EC67F"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F21A08B"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818ED5B"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569572"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7B02B01"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6E911D" w14:textId="77777777" w:rsidR="0055188E" w:rsidRDefault="00000000">
            <w:pPr>
              <w:keepNext/>
              <w:keepLines/>
              <w:spacing w:after="0" w:line="240" w:lineRule="auto"/>
              <w:jc w:val="center"/>
            </w:pPr>
            <w:r>
              <w:rPr>
                <w:b/>
                <w:sz w:val="18"/>
              </w:rPr>
              <w:t>Indeks (%)</w:t>
            </w:r>
          </w:p>
        </w:tc>
      </w:tr>
      <w:tr w:rsidR="0055188E" w14:paraId="4041D2A6" w14:textId="77777777">
        <w:tblPrEx>
          <w:tblCellMar>
            <w:top w:w="0" w:type="dxa"/>
            <w:bottom w:w="0" w:type="dxa"/>
          </w:tblCellMar>
        </w:tblPrEx>
        <w:trPr>
          <w:cantSplit/>
          <w:trHeight w:val="560"/>
        </w:trPr>
        <w:tc>
          <w:tcPr>
            <w:tcW w:w="700" w:type="dxa"/>
            <w:tcMar>
              <w:top w:w="0" w:type="dxa"/>
              <w:bottom w:w="0" w:type="dxa"/>
            </w:tcMar>
            <w:vAlign w:val="center"/>
          </w:tcPr>
          <w:p w14:paraId="044F2D69" w14:textId="77777777" w:rsidR="0055188E" w:rsidRDefault="00000000">
            <w:pPr>
              <w:keepNext/>
              <w:keepLines/>
              <w:spacing w:after="0" w:line="240" w:lineRule="auto"/>
            </w:pPr>
            <w:r>
              <w:rPr>
                <w:sz w:val="18"/>
              </w:rPr>
              <w:t>63612</w:t>
            </w:r>
          </w:p>
        </w:tc>
        <w:tc>
          <w:tcPr>
            <w:tcW w:w="3180" w:type="dxa"/>
            <w:tcMar>
              <w:top w:w="0" w:type="dxa"/>
              <w:bottom w:w="0" w:type="dxa"/>
            </w:tcMar>
            <w:vAlign w:val="center"/>
          </w:tcPr>
          <w:p w14:paraId="6C8DD13C" w14:textId="77777777" w:rsidR="0055188E" w:rsidRDefault="00000000">
            <w:pPr>
              <w:keepNext/>
              <w:keepLines/>
              <w:spacing w:after="0" w:line="240" w:lineRule="auto"/>
            </w:pPr>
            <w:r>
              <w:rPr>
                <w:sz w:val="18"/>
              </w:rPr>
              <w:t>Tekuće pomoći iz državnog proračuna proračunskim korisnicima proračuna JLP(R)S</w:t>
            </w:r>
          </w:p>
        </w:tc>
        <w:tc>
          <w:tcPr>
            <w:tcW w:w="700" w:type="dxa"/>
            <w:tcMar>
              <w:top w:w="0" w:type="dxa"/>
              <w:bottom w:w="0" w:type="dxa"/>
            </w:tcMar>
            <w:vAlign w:val="center"/>
          </w:tcPr>
          <w:p w14:paraId="17A0DE90" w14:textId="77777777" w:rsidR="0055188E" w:rsidRDefault="00000000">
            <w:pPr>
              <w:keepNext/>
              <w:keepLines/>
              <w:spacing w:after="0" w:line="240" w:lineRule="auto"/>
            </w:pPr>
            <w:r>
              <w:rPr>
                <w:sz w:val="18"/>
              </w:rPr>
              <w:t>63612</w:t>
            </w:r>
          </w:p>
        </w:tc>
        <w:tc>
          <w:tcPr>
            <w:tcW w:w="1860" w:type="dxa"/>
            <w:tcMar>
              <w:top w:w="0" w:type="dxa"/>
              <w:bottom w:w="0" w:type="dxa"/>
            </w:tcMar>
            <w:vAlign w:val="center"/>
          </w:tcPr>
          <w:p w14:paraId="11870638" w14:textId="77777777" w:rsidR="0055188E" w:rsidRDefault="00000000">
            <w:pPr>
              <w:keepNext/>
              <w:keepLines/>
              <w:spacing w:after="0" w:line="240" w:lineRule="auto"/>
              <w:jc w:val="right"/>
            </w:pPr>
            <w:r>
              <w:rPr>
                <w:sz w:val="18"/>
              </w:rPr>
              <w:t>48.956,16</w:t>
            </w:r>
          </w:p>
        </w:tc>
        <w:tc>
          <w:tcPr>
            <w:tcW w:w="1860" w:type="dxa"/>
            <w:tcMar>
              <w:top w:w="0" w:type="dxa"/>
              <w:bottom w:w="0" w:type="dxa"/>
            </w:tcMar>
            <w:vAlign w:val="center"/>
          </w:tcPr>
          <w:p w14:paraId="040645E6" w14:textId="77777777" w:rsidR="0055188E" w:rsidRDefault="00000000">
            <w:pPr>
              <w:keepNext/>
              <w:keepLines/>
              <w:spacing w:after="0" w:line="240" w:lineRule="auto"/>
              <w:jc w:val="right"/>
            </w:pPr>
            <w:r>
              <w:rPr>
                <w:sz w:val="18"/>
              </w:rPr>
              <w:t>59.754,80</w:t>
            </w:r>
          </w:p>
        </w:tc>
        <w:tc>
          <w:tcPr>
            <w:tcW w:w="700" w:type="dxa"/>
            <w:tcMar>
              <w:top w:w="0" w:type="dxa"/>
              <w:bottom w:w="0" w:type="dxa"/>
            </w:tcMar>
            <w:vAlign w:val="center"/>
          </w:tcPr>
          <w:p w14:paraId="7FB43AD4" w14:textId="77777777" w:rsidR="0055188E" w:rsidRDefault="00000000">
            <w:pPr>
              <w:keepNext/>
              <w:keepLines/>
              <w:spacing w:after="0" w:line="240" w:lineRule="auto"/>
              <w:jc w:val="right"/>
            </w:pPr>
            <w:r>
              <w:rPr>
                <w:sz w:val="18"/>
              </w:rPr>
              <w:t>122,1</w:t>
            </w:r>
          </w:p>
        </w:tc>
      </w:tr>
    </w:tbl>
    <w:p w14:paraId="383AF90E" w14:textId="77777777" w:rsidR="0055188E" w:rsidRDefault="0055188E">
      <w:pPr>
        <w:spacing w:after="0"/>
      </w:pPr>
    </w:p>
    <w:p w14:paraId="49716441" w14:textId="77777777" w:rsidR="0055188E" w:rsidRDefault="00000000">
      <w:r>
        <w:t>Tekuće pomoći proračunskim korisnicima iz proračuna koji im nije nadležan ostvareno je 74.454,80 eura te bilježe povećanje od 12,9 % zbog više ostvarenih sredstava temeljem natječaja vezano za veći obujam programa Ustanove. Navedena sredstva odnose se na sredstva Ministarstva kulture i medija te Primorsko-goranske županije. Prema natječajima Ministarstva kulture i medija odobrena su sredstva za sufinanciranje programa u ukupnom iznosu 74.693,50 eura od čega je ostvareno u izvještajnom razdoblju 59.754,80 eura, a odnose se na premijerne naslove (Miševi i mačke naglavačke, Bobi i barčica, Uho, Ruksak pun kulture, inozemno putovanje u Maribor te Revija lutkarskih kazališta).  </w:t>
      </w:r>
    </w:p>
    <w:p w14:paraId="1E1FE71C" w14:textId="77777777" w:rsidR="0055188E" w:rsidRDefault="0055188E"/>
    <w:p w14:paraId="48F1DA50" w14:textId="77777777" w:rsidR="0055188E" w:rsidRDefault="00000000">
      <w:pPr>
        <w:keepNext/>
        <w:spacing w:line="240" w:lineRule="auto"/>
        <w:jc w:val="center"/>
      </w:pPr>
      <w:r>
        <w:rPr>
          <w:sz w:val="28"/>
        </w:rPr>
        <w:lastRenderedPageBreak/>
        <w:t>Bilješka 60.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6B532F2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151114C"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E11491C"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2E690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7F0253"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E88F9C3"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7E29AA3" w14:textId="77777777" w:rsidR="0055188E" w:rsidRDefault="00000000">
            <w:pPr>
              <w:keepNext/>
              <w:keepLines/>
              <w:spacing w:after="0" w:line="240" w:lineRule="auto"/>
              <w:jc w:val="center"/>
            </w:pPr>
            <w:r>
              <w:rPr>
                <w:b/>
                <w:sz w:val="18"/>
              </w:rPr>
              <w:t>Indeks (%)</w:t>
            </w:r>
          </w:p>
        </w:tc>
      </w:tr>
      <w:tr w:rsidR="0055188E" w14:paraId="5B4434AB" w14:textId="77777777">
        <w:tblPrEx>
          <w:tblCellMar>
            <w:top w:w="0" w:type="dxa"/>
            <w:bottom w:w="0" w:type="dxa"/>
          </w:tblCellMar>
        </w:tblPrEx>
        <w:trPr>
          <w:cantSplit/>
          <w:trHeight w:val="560"/>
        </w:trPr>
        <w:tc>
          <w:tcPr>
            <w:tcW w:w="700" w:type="dxa"/>
            <w:tcMar>
              <w:top w:w="0" w:type="dxa"/>
              <w:bottom w:w="0" w:type="dxa"/>
            </w:tcMar>
            <w:vAlign w:val="center"/>
          </w:tcPr>
          <w:p w14:paraId="714530D3" w14:textId="77777777" w:rsidR="0055188E" w:rsidRDefault="00000000">
            <w:pPr>
              <w:keepNext/>
              <w:keepLines/>
              <w:spacing w:after="0" w:line="240" w:lineRule="auto"/>
            </w:pPr>
            <w:r>
              <w:rPr>
                <w:sz w:val="18"/>
              </w:rPr>
              <w:t>63613</w:t>
            </w:r>
          </w:p>
        </w:tc>
        <w:tc>
          <w:tcPr>
            <w:tcW w:w="3180" w:type="dxa"/>
            <w:tcMar>
              <w:top w:w="0" w:type="dxa"/>
              <w:bottom w:w="0" w:type="dxa"/>
            </w:tcMar>
            <w:vAlign w:val="center"/>
          </w:tcPr>
          <w:p w14:paraId="066F1574" w14:textId="77777777" w:rsidR="0055188E" w:rsidRDefault="00000000">
            <w:pPr>
              <w:keepNext/>
              <w:keepLines/>
              <w:spacing w:after="0" w:line="240" w:lineRule="auto"/>
            </w:pPr>
            <w:r>
              <w:rPr>
                <w:sz w:val="18"/>
              </w:rPr>
              <w:t>Tekuće pomoći proračunskim korisnicima iz proračuna JLP(R)S koji im nije nadležan</w:t>
            </w:r>
          </w:p>
        </w:tc>
        <w:tc>
          <w:tcPr>
            <w:tcW w:w="700" w:type="dxa"/>
            <w:tcMar>
              <w:top w:w="0" w:type="dxa"/>
              <w:bottom w:w="0" w:type="dxa"/>
            </w:tcMar>
            <w:vAlign w:val="center"/>
          </w:tcPr>
          <w:p w14:paraId="6E96ADEC" w14:textId="77777777" w:rsidR="0055188E" w:rsidRDefault="00000000">
            <w:pPr>
              <w:keepNext/>
              <w:keepLines/>
              <w:spacing w:after="0" w:line="240" w:lineRule="auto"/>
            </w:pPr>
            <w:r>
              <w:rPr>
                <w:sz w:val="18"/>
              </w:rPr>
              <w:t>63613</w:t>
            </w:r>
          </w:p>
        </w:tc>
        <w:tc>
          <w:tcPr>
            <w:tcW w:w="1860" w:type="dxa"/>
            <w:tcMar>
              <w:top w:w="0" w:type="dxa"/>
              <w:bottom w:w="0" w:type="dxa"/>
            </w:tcMar>
            <w:vAlign w:val="center"/>
          </w:tcPr>
          <w:p w14:paraId="259B2C13" w14:textId="77777777" w:rsidR="0055188E" w:rsidRDefault="00000000">
            <w:pPr>
              <w:keepNext/>
              <w:keepLines/>
              <w:spacing w:after="0" w:line="240" w:lineRule="auto"/>
              <w:jc w:val="right"/>
            </w:pPr>
            <w:r>
              <w:rPr>
                <w:sz w:val="18"/>
              </w:rPr>
              <w:t>17.000,00</w:t>
            </w:r>
          </w:p>
        </w:tc>
        <w:tc>
          <w:tcPr>
            <w:tcW w:w="1860" w:type="dxa"/>
            <w:tcMar>
              <w:top w:w="0" w:type="dxa"/>
              <w:bottom w:w="0" w:type="dxa"/>
            </w:tcMar>
            <w:vAlign w:val="center"/>
          </w:tcPr>
          <w:p w14:paraId="4CF699C3" w14:textId="77777777" w:rsidR="0055188E" w:rsidRDefault="00000000">
            <w:pPr>
              <w:keepNext/>
              <w:keepLines/>
              <w:spacing w:after="0" w:line="240" w:lineRule="auto"/>
              <w:jc w:val="right"/>
            </w:pPr>
            <w:r>
              <w:rPr>
                <w:sz w:val="18"/>
              </w:rPr>
              <w:t>14.700,00</w:t>
            </w:r>
          </w:p>
        </w:tc>
        <w:tc>
          <w:tcPr>
            <w:tcW w:w="700" w:type="dxa"/>
            <w:tcMar>
              <w:top w:w="0" w:type="dxa"/>
              <w:bottom w:w="0" w:type="dxa"/>
            </w:tcMar>
            <w:vAlign w:val="center"/>
          </w:tcPr>
          <w:p w14:paraId="2B75A4E8" w14:textId="77777777" w:rsidR="0055188E" w:rsidRDefault="00000000">
            <w:pPr>
              <w:keepNext/>
              <w:keepLines/>
              <w:spacing w:after="0" w:line="240" w:lineRule="auto"/>
              <w:jc w:val="right"/>
            </w:pPr>
            <w:r>
              <w:rPr>
                <w:sz w:val="18"/>
              </w:rPr>
              <w:t>86,5</w:t>
            </w:r>
          </w:p>
        </w:tc>
      </w:tr>
    </w:tbl>
    <w:p w14:paraId="62A55C89" w14:textId="77777777" w:rsidR="0055188E" w:rsidRDefault="0055188E">
      <w:pPr>
        <w:spacing w:after="0"/>
      </w:pPr>
    </w:p>
    <w:p w14:paraId="7CDBDA7E" w14:textId="77777777" w:rsidR="0055188E" w:rsidRDefault="00000000">
      <w:r>
        <w:t>Prema natječaju Primorsko-goranske županije ostvareno je 14.700,00 eura (Miševi i mačke naglavačke, Bobi i barčica, Uho i Revija lutkarskih kazališta). Ostvarena sredstva manja su za 13,5 % u odnosu na prethodno razdoblje obzirom da je GKL Rijeka u 2025. godini isplaćena nagrada za unaprijeđenje kulturnog stvaralaštva od strane Primorsko-goranske županije što u tekućem razdoblju nije bio slučaj.</w:t>
      </w:r>
    </w:p>
    <w:p w14:paraId="195A151A" w14:textId="77777777" w:rsidR="0055188E" w:rsidRDefault="0055188E"/>
    <w:p w14:paraId="2FE84DB4" w14:textId="77777777" w:rsidR="0055188E" w:rsidRDefault="00000000">
      <w:pPr>
        <w:keepNext/>
        <w:spacing w:line="240" w:lineRule="auto"/>
        <w:jc w:val="center"/>
      </w:pPr>
      <w:r>
        <w:rPr>
          <w:sz w:val="28"/>
        </w:rPr>
        <w:t>Bilješka 61.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25F43D0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F9C243"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19E764E"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72D72D0"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59A85BB"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4092D8D"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F25532A" w14:textId="77777777" w:rsidR="0055188E" w:rsidRDefault="00000000">
            <w:pPr>
              <w:keepNext/>
              <w:keepLines/>
              <w:spacing w:after="0" w:line="240" w:lineRule="auto"/>
              <w:jc w:val="center"/>
            </w:pPr>
            <w:r>
              <w:rPr>
                <w:b/>
                <w:sz w:val="18"/>
              </w:rPr>
              <w:t>Indeks (%)</w:t>
            </w:r>
          </w:p>
        </w:tc>
      </w:tr>
      <w:tr w:rsidR="0055188E" w14:paraId="78A75CE9" w14:textId="77777777">
        <w:tblPrEx>
          <w:tblCellMar>
            <w:top w:w="0" w:type="dxa"/>
            <w:bottom w:w="0" w:type="dxa"/>
          </w:tblCellMar>
        </w:tblPrEx>
        <w:trPr>
          <w:cantSplit/>
          <w:trHeight w:val="560"/>
        </w:trPr>
        <w:tc>
          <w:tcPr>
            <w:tcW w:w="700" w:type="dxa"/>
            <w:tcMar>
              <w:top w:w="0" w:type="dxa"/>
              <w:bottom w:w="0" w:type="dxa"/>
            </w:tcMar>
            <w:vAlign w:val="center"/>
          </w:tcPr>
          <w:p w14:paraId="25D666C0" w14:textId="77777777" w:rsidR="0055188E" w:rsidRDefault="00000000">
            <w:pPr>
              <w:keepNext/>
              <w:keepLines/>
              <w:spacing w:after="0" w:line="240" w:lineRule="auto"/>
            </w:pPr>
            <w:r>
              <w:rPr>
                <w:sz w:val="18"/>
              </w:rPr>
              <w:t>65264</w:t>
            </w:r>
          </w:p>
        </w:tc>
        <w:tc>
          <w:tcPr>
            <w:tcW w:w="3180" w:type="dxa"/>
            <w:tcMar>
              <w:top w:w="0" w:type="dxa"/>
              <w:bottom w:w="0" w:type="dxa"/>
            </w:tcMar>
            <w:vAlign w:val="center"/>
          </w:tcPr>
          <w:p w14:paraId="2D309D7B" w14:textId="77777777" w:rsidR="0055188E" w:rsidRDefault="00000000">
            <w:pPr>
              <w:keepNext/>
              <w:keepLines/>
              <w:spacing w:after="0" w:line="240" w:lineRule="auto"/>
            </w:pPr>
            <w:r>
              <w:rPr>
                <w:sz w:val="18"/>
              </w:rPr>
              <w:t>Sufinanciranje cijene usluge, participacije i slično</w:t>
            </w:r>
          </w:p>
        </w:tc>
        <w:tc>
          <w:tcPr>
            <w:tcW w:w="700" w:type="dxa"/>
            <w:tcMar>
              <w:top w:w="0" w:type="dxa"/>
              <w:bottom w:w="0" w:type="dxa"/>
            </w:tcMar>
            <w:vAlign w:val="center"/>
          </w:tcPr>
          <w:p w14:paraId="3D164755" w14:textId="77777777" w:rsidR="0055188E" w:rsidRDefault="00000000">
            <w:pPr>
              <w:keepNext/>
              <w:keepLines/>
              <w:spacing w:after="0" w:line="240" w:lineRule="auto"/>
            </w:pPr>
            <w:r>
              <w:rPr>
                <w:sz w:val="18"/>
              </w:rPr>
              <w:t>65264</w:t>
            </w:r>
          </w:p>
        </w:tc>
        <w:tc>
          <w:tcPr>
            <w:tcW w:w="1860" w:type="dxa"/>
            <w:tcMar>
              <w:top w:w="0" w:type="dxa"/>
              <w:bottom w:w="0" w:type="dxa"/>
            </w:tcMar>
            <w:vAlign w:val="center"/>
          </w:tcPr>
          <w:p w14:paraId="1ABB64F1" w14:textId="77777777" w:rsidR="0055188E" w:rsidRDefault="00000000">
            <w:pPr>
              <w:keepNext/>
              <w:keepLines/>
              <w:spacing w:after="0" w:line="240" w:lineRule="auto"/>
              <w:jc w:val="right"/>
            </w:pPr>
            <w:r>
              <w:rPr>
                <w:sz w:val="18"/>
              </w:rPr>
              <w:t>47.802,00</w:t>
            </w:r>
          </w:p>
        </w:tc>
        <w:tc>
          <w:tcPr>
            <w:tcW w:w="1860" w:type="dxa"/>
            <w:tcMar>
              <w:top w:w="0" w:type="dxa"/>
              <w:bottom w:w="0" w:type="dxa"/>
            </w:tcMar>
            <w:vAlign w:val="center"/>
          </w:tcPr>
          <w:p w14:paraId="221C3BF5" w14:textId="77777777" w:rsidR="0055188E" w:rsidRDefault="00000000">
            <w:pPr>
              <w:keepNext/>
              <w:keepLines/>
              <w:spacing w:after="0" w:line="240" w:lineRule="auto"/>
              <w:jc w:val="right"/>
            </w:pPr>
            <w:r>
              <w:rPr>
                <w:sz w:val="18"/>
              </w:rPr>
              <w:t>54.812,50</w:t>
            </w:r>
          </w:p>
        </w:tc>
        <w:tc>
          <w:tcPr>
            <w:tcW w:w="700" w:type="dxa"/>
            <w:tcMar>
              <w:top w:w="0" w:type="dxa"/>
              <w:bottom w:w="0" w:type="dxa"/>
            </w:tcMar>
            <w:vAlign w:val="center"/>
          </w:tcPr>
          <w:p w14:paraId="3034E7A4" w14:textId="77777777" w:rsidR="0055188E" w:rsidRDefault="00000000">
            <w:pPr>
              <w:keepNext/>
              <w:keepLines/>
              <w:spacing w:after="0" w:line="240" w:lineRule="auto"/>
              <w:jc w:val="right"/>
            </w:pPr>
            <w:r>
              <w:rPr>
                <w:sz w:val="18"/>
              </w:rPr>
              <w:t>114,7</w:t>
            </w:r>
          </w:p>
        </w:tc>
      </w:tr>
    </w:tbl>
    <w:p w14:paraId="47A44AC9" w14:textId="77777777" w:rsidR="0055188E" w:rsidRDefault="0055188E">
      <w:pPr>
        <w:spacing w:after="0"/>
      </w:pPr>
    </w:p>
    <w:p w14:paraId="04D5C97B" w14:textId="77777777" w:rsidR="0055188E" w:rsidRDefault="00000000">
      <w:r>
        <w:t>Prihodi od izvođenja predstava (prodaja ulaznica) iznose 54.812,50 eura te su povećani za 14,7 %  obzirom da je u izvještajnom razdoblju izvedeno više predstava sa više gledatelja u odnosu na prethodno razdoblje.</w:t>
      </w:r>
    </w:p>
    <w:p w14:paraId="189F199A" w14:textId="77777777" w:rsidR="0055188E" w:rsidRDefault="0055188E"/>
    <w:p w14:paraId="2AA5D8FA" w14:textId="77777777" w:rsidR="0055188E" w:rsidRDefault="00000000">
      <w:pPr>
        <w:keepNext/>
        <w:spacing w:line="240" w:lineRule="auto"/>
        <w:jc w:val="center"/>
      </w:pPr>
      <w:r>
        <w:rPr>
          <w:sz w:val="28"/>
        </w:rPr>
        <w:t>Bilješka 62.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0DBF83C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781B2DB"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5B752B4"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4EC8061"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00603E5"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1D04F4A"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F7EC7B1" w14:textId="77777777" w:rsidR="0055188E" w:rsidRDefault="00000000">
            <w:pPr>
              <w:keepNext/>
              <w:keepLines/>
              <w:spacing w:after="0" w:line="240" w:lineRule="auto"/>
              <w:jc w:val="center"/>
            </w:pPr>
            <w:r>
              <w:rPr>
                <w:b/>
                <w:sz w:val="18"/>
              </w:rPr>
              <w:t>Indeks (%)</w:t>
            </w:r>
          </w:p>
        </w:tc>
      </w:tr>
      <w:tr w:rsidR="0055188E" w14:paraId="0753B2BC" w14:textId="77777777">
        <w:tblPrEx>
          <w:tblCellMar>
            <w:top w:w="0" w:type="dxa"/>
            <w:bottom w:w="0" w:type="dxa"/>
          </w:tblCellMar>
        </w:tblPrEx>
        <w:trPr>
          <w:cantSplit/>
          <w:trHeight w:val="560"/>
        </w:trPr>
        <w:tc>
          <w:tcPr>
            <w:tcW w:w="700" w:type="dxa"/>
            <w:tcMar>
              <w:top w:w="0" w:type="dxa"/>
              <w:bottom w:w="0" w:type="dxa"/>
            </w:tcMar>
            <w:vAlign w:val="center"/>
          </w:tcPr>
          <w:p w14:paraId="073039A6" w14:textId="77777777" w:rsidR="0055188E" w:rsidRDefault="00000000">
            <w:pPr>
              <w:keepNext/>
              <w:keepLines/>
              <w:spacing w:after="0" w:line="240" w:lineRule="auto"/>
            </w:pPr>
            <w:r>
              <w:rPr>
                <w:sz w:val="18"/>
              </w:rPr>
              <w:t>31215</w:t>
            </w:r>
          </w:p>
        </w:tc>
        <w:tc>
          <w:tcPr>
            <w:tcW w:w="3180" w:type="dxa"/>
            <w:tcMar>
              <w:top w:w="0" w:type="dxa"/>
              <w:bottom w:w="0" w:type="dxa"/>
            </w:tcMar>
            <w:vAlign w:val="center"/>
          </w:tcPr>
          <w:p w14:paraId="6020578A" w14:textId="77777777" w:rsidR="0055188E" w:rsidRDefault="00000000">
            <w:pPr>
              <w:keepNext/>
              <w:keepLines/>
              <w:spacing w:after="0" w:line="240" w:lineRule="auto"/>
            </w:pPr>
            <w:r>
              <w:rPr>
                <w:sz w:val="18"/>
              </w:rPr>
              <w:t>Naknade za bolest, invalidnost i smrtni slučaj</w:t>
            </w:r>
          </w:p>
        </w:tc>
        <w:tc>
          <w:tcPr>
            <w:tcW w:w="700" w:type="dxa"/>
            <w:tcMar>
              <w:top w:w="0" w:type="dxa"/>
              <w:bottom w:w="0" w:type="dxa"/>
            </w:tcMar>
            <w:vAlign w:val="center"/>
          </w:tcPr>
          <w:p w14:paraId="53CB38DA" w14:textId="77777777" w:rsidR="0055188E" w:rsidRDefault="00000000">
            <w:pPr>
              <w:keepNext/>
              <w:keepLines/>
              <w:spacing w:after="0" w:line="240" w:lineRule="auto"/>
            </w:pPr>
            <w:r>
              <w:rPr>
                <w:sz w:val="18"/>
              </w:rPr>
              <w:t>31215</w:t>
            </w:r>
          </w:p>
        </w:tc>
        <w:tc>
          <w:tcPr>
            <w:tcW w:w="1860" w:type="dxa"/>
            <w:tcMar>
              <w:top w:w="0" w:type="dxa"/>
              <w:bottom w:w="0" w:type="dxa"/>
            </w:tcMar>
            <w:vAlign w:val="center"/>
          </w:tcPr>
          <w:p w14:paraId="3650D65E" w14:textId="77777777" w:rsidR="0055188E" w:rsidRDefault="00000000">
            <w:pPr>
              <w:keepNext/>
              <w:keepLines/>
              <w:spacing w:after="0" w:line="240" w:lineRule="auto"/>
              <w:jc w:val="right"/>
            </w:pPr>
            <w:r>
              <w:rPr>
                <w:sz w:val="18"/>
              </w:rPr>
              <w:t>2.984,27</w:t>
            </w:r>
          </w:p>
        </w:tc>
        <w:tc>
          <w:tcPr>
            <w:tcW w:w="1860" w:type="dxa"/>
            <w:tcMar>
              <w:top w:w="0" w:type="dxa"/>
              <w:bottom w:w="0" w:type="dxa"/>
            </w:tcMar>
            <w:vAlign w:val="center"/>
          </w:tcPr>
          <w:p w14:paraId="563C9F73" w14:textId="77777777" w:rsidR="0055188E" w:rsidRDefault="00000000">
            <w:pPr>
              <w:keepNext/>
              <w:keepLines/>
              <w:spacing w:after="0" w:line="240" w:lineRule="auto"/>
              <w:jc w:val="right"/>
            </w:pPr>
            <w:r>
              <w:rPr>
                <w:sz w:val="18"/>
              </w:rPr>
              <w:t>751,43</w:t>
            </w:r>
          </w:p>
        </w:tc>
        <w:tc>
          <w:tcPr>
            <w:tcW w:w="700" w:type="dxa"/>
            <w:tcMar>
              <w:top w:w="0" w:type="dxa"/>
              <w:bottom w:w="0" w:type="dxa"/>
            </w:tcMar>
            <w:vAlign w:val="center"/>
          </w:tcPr>
          <w:p w14:paraId="6EBDEDAB" w14:textId="77777777" w:rsidR="0055188E" w:rsidRDefault="00000000">
            <w:pPr>
              <w:keepNext/>
              <w:keepLines/>
              <w:spacing w:after="0" w:line="240" w:lineRule="auto"/>
              <w:jc w:val="right"/>
            </w:pPr>
            <w:r>
              <w:rPr>
                <w:sz w:val="18"/>
              </w:rPr>
              <w:t>25,2</w:t>
            </w:r>
          </w:p>
        </w:tc>
      </w:tr>
    </w:tbl>
    <w:p w14:paraId="30FC8248" w14:textId="77777777" w:rsidR="0055188E" w:rsidRDefault="0055188E">
      <w:pPr>
        <w:spacing w:after="0"/>
      </w:pPr>
    </w:p>
    <w:p w14:paraId="621ECF88" w14:textId="77777777" w:rsidR="0055188E" w:rsidRDefault="00000000">
      <w:r>
        <w:t>U prethodnom izvještajnom razdoblju u 2025. godini isplaćene su tri pomoći za bolovanje preko 42 dana i jedna pomoć za rođenje djeteta dok je u promatranom razdoblju isplaćena samo jedna pomoć za bolovanje preko 42 dana.</w:t>
      </w:r>
    </w:p>
    <w:p w14:paraId="530C8A45" w14:textId="77777777" w:rsidR="0055188E" w:rsidRDefault="0055188E"/>
    <w:p w14:paraId="23214831" w14:textId="77777777" w:rsidR="0055188E" w:rsidRDefault="00000000">
      <w:pPr>
        <w:keepNext/>
        <w:spacing w:line="240" w:lineRule="auto"/>
        <w:jc w:val="center"/>
      </w:pPr>
      <w:r>
        <w:rPr>
          <w:sz w:val="28"/>
        </w:rPr>
        <w:t>Bilješka 63.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327FFA6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EDB5272"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EF6C6AA"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304D22"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40C0857"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CA8B62B"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F614AD0" w14:textId="77777777" w:rsidR="0055188E" w:rsidRDefault="00000000">
            <w:pPr>
              <w:keepNext/>
              <w:keepLines/>
              <w:spacing w:after="0" w:line="240" w:lineRule="auto"/>
              <w:jc w:val="center"/>
            </w:pPr>
            <w:r>
              <w:rPr>
                <w:b/>
                <w:sz w:val="18"/>
              </w:rPr>
              <w:t>Indeks (%)</w:t>
            </w:r>
          </w:p>
        </w:tc>
      </w:tr>
      <w:tr w:rsidR="0055188E" w14:paraId="2CD1ABE6" w14:textId="77777777">
        <w:tblPrEx>
          <w:tblCellMar>
            <w:top w:w="0" w:type="dxa"/>
            <w:bottom w:w="0" w:type="dxa"/>
          </w:tblCellMar>
        </w:tblPrEx>
        <w:trPr>
          <w:cantSplit/>
          <w:trHeight w:val="560"/>
        </w:trPr>
        <w:tc>
          <w:tcPr>
            <w:tcW w:w="700" w:type="dxa"/>
            <w:tcMar>
              <w:top w:w="0" w:type="dxa"/>
              <w:bottom w:w="0" w:type="dxa"/>
            </w:tcMar>
            <w:vAlign w:val="center"/>
          </w:tcPr>
          <w:p w14:paraId="72B74B3D" w14:textId="77777777" w:rsidR="0055188E" w:rsidRDefault="00000000">
            <w:pPr>
              <w:keepNext/>
              <w:keepLines/>
              <w:spacing w:after="0" w:line="240" w:lineRule="auto"/>
            </w:pPr>
            <w:r>
              <w:rPr>
                <w:sz w:val="18"/>
              </w:rPr>
              <w:t>32361</w:t>
            </w:r>
          </w:p>
        </w:tc>
        <w:tc>
          <w:tcPr>
            <w:tcW w:w="3180" w:type="dxa"/>
            <w:tcMar>
              <w:top w:w="0" w:type="dxa"/>
              <w:bottom w:w="0" w:type="dxa"/>
            </w:tcMar>
            <w:vAlign w:val="center"/>
          </w:tcPr>
          <w:p w14:paraId="7CCE57F8" w14:textId="77777777" w:rsidR="0055188E" w:rsidRDefault="00000000">
            <w:pPr>
              <w:keepNext/>
              <w:keepLines/>
              <w:spacing w:after="0" w:line="240" w:lineRule="auto"/>
            </w:pPr>
            <w:r>
              <w:rPr>
                <w:sz w:val="18"/>
              </w:rPr>
              <w:t>Obvezni i preventivni zdravstveni pregledi zaposlenika</w:t>
            </w:r>
          </w:p>
        </w:tc>
        <w:tc>
          <w:tcPr>
            <w:tcW w:w="700" w:type="dxa"/>
            <w:tcMar>
              <w:top w:w="0" w:type="dxa"/>
              <w:bottom w:w="0" w:type="dxa"/>
            </w:tcMar>
            <w:vAlign w:val="center"/>
          </w:tcPr>
          <w:p w14:paraId="1311CC31" w14:textId="77777777" w:rsidR="0055188E" w:rsidRDefault="00000000">
            <w:pPr>
              <w:keepNext/>
              <w:keepLines/>
              <w:spacing w:after="0" w:line="240" w:lineRule="auto"/>
            </w:pPr>
            <w:r>
              <w:rPr>
                <w:sz w:val="18"/>
              </w:rPr>
              <w:t>32361</w:t>
            </w:r>
          </w:p>
        </w:tc>
        <w:tc>
          <w:tcPr>
            <w:tcW w:w="1860" w:type="dxa"/>
            <w:tcMar>
              <w:top w:w="0" w:type="dxa"/>
              <w:bottom w:w="0" w:type="dxa"/>
            </w:tcMar>
            <w:vAlign w:val="center"/>
          </w:tcPr>
          <w:p w14:paraId="2CD33A76" w14:textId="77777777" w:rsidR="0055188E" w:rsidRDefault="00000000">
            <w:pPr>
              <w:keepNext/>
              <w:keepLines/>
              <w:spacing w:after="0" w:line="240" w:lineRule="auto"/>
              <w:jc w:val="right"/>
            </w:pPr>
            <w:r>
              <w:rPr>
                <w:sz w:val="18"/>
              </w:rPr>
              <w:t>248,72</w:t>
            </w:r>
          </w:p>
        </w:tc>
        <w:tc>
          <w:tcPr>
            <w:tcW w:w="1860" w:type="dxa"/>
            <w:tcMar>
              <w:top w:w="0" w:type="dxa"/>
              <w:bottom w:w="0" w:type="dxa"/>
            </w:tcMar>
            <w:vAlign w:val="center"/>
          </w:tcPr>
          <w:p w14:paraId="3E767F5C" w14:textId="77777777" w:rsidR="0055188E" w:rsidRDefault="00000000">
            <w:pPr>
              <w:keepNext/>
              <w:keepLines/>
              <w:spacing w:after="0" w:line="240" w:lineRule="auto"/>
              <w:jc w:val="right"/>
            </w:pPr>
            <w:r>
              <w:rPr>
                <w:sz w:val="18"/>
              </w:rPr>
              <w:t>41,82</w:t>
            </w:r>
          </w:p>
        </w:tc>
        <w:tc>
          <w:tcPr>
            <w:tcW w:w="700" w:type="dxa"/>
            <w:tcMar>
              <w:top w:w="0" w:type="dxa"/>
              <w:bottom w:w="0" w:type="dxa"/>
            </w:tcMar>
            <w:vAlign w:val="center"/>
          </w:tcPr>
          <w:p w14:paraId="6300B2A1" w14:textId="77777777" w:rsidR="0055188E" w:rsidRDefault="00000000">
            <w:pPr>
              <w:keepNext/>
              <w:keepLines/>
              <w:spacing w:after="0" w:line="240" w:lineRule="auto"/>
              <w:jc w:val="right"/>
            </w:pPr>
            <w:r>
              <w:rPr>
                <w:sz w:val="18"/>
              </w:rPr>
              <w:t>16,8</w:t>
            </w:r>
          </w:p>
        </w:tc>
      </w:tr>
    </w:tbl>
    <w:p w14:paraId="02BC4F21" w14:textId="77777777" w:rsidR="0055188E" w:rsidRDefault="0055188E">
      <w:pPr>
        <w:spacing w:after="0"/>
      </w:pPr>
    </w:p>
    <w:p w14:paraId="0D345DCA" w14:textId="77777777" w:rsidR="0055188E" w:rsidRDefault="00000000">
      <w:r>
        <w:lastRenderedPageBreak/>
        <w:t>Rashodi za zdravstvene i veterinarske usluge iznose 41,82 eura i odnose se na obvezne redovne zdravstvene preglede djelatnika. </w:t>
      </w:r>
    </w:p>
    <w:p w14:paraId="2CFEB5B9" w14:textId="77777777" w:rsidR="0055188E" w:rsidRDefault="0055188E"/>
    <w:p w14:paraId="428E528A" w14:textId="77777777" w:rsidR="0055188E" w:rsidRDefault="00000000">
      <w:pPr>
        <w:keepNext/>
        <w:spacing w:line="240" w:lineRule="auto"/>
        <w:jc w:val="center"/>
      </w:pPr>
      <w:r>
        <w:rPr>
          <w:sz w:val="28"/>
        </w:rPr>
        <w:t>Bilješka 64.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DD3581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0148A4"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14CAF44"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ECAEED"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FF913E"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73B483"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7E10040" w14:textId="77777777" w:rsidR="0055188E" w:rsidRDefault="00000000">
            <w:pPr>
              <w:keepNext/>
              <w:keepLines/>
              <w:spacing w:after="0" w:line="240" w:lineRule="auto"/>
              <w:jc w:val="center"/>
            </w:pPr>
            <w:r>
              <w:rPr>
                <w:b/>
                <w:sz w:val="18"/>
              </w:rPr>
              <w:t>Indeks (%)</w:t>
            </w:r>
          </w:p>
        </w:tc>
      </w:tr>
      <w:tr w:rsidR="0055188E" w14:paraId="4ED95133" w14:textId="77777777">
        <w:tblPrEx>
          <w:tblCellMar>
            <w:top w:w="0" w:type="dxa"/>
            <w:bottom w:w="0" w:type="dxa"/>
          </w:tblCellMar>
        </w:tblPrEx>
        <w:trPr>
          <w:cantSplit/>
          <w:trHeight w:val="560"/>
        </w:trPr>
        <w:tc>
          <w:tcPr>
            <w:tcW w:w="700" w:type="dxa"/>
            <w:tcMar>
              <w:top w:w="0" w:type="dxa"/>
              <w:bottom w:w="0" w:type="dxa"/>
            </w:tcMar>
            <w:vAlign w:val="center"/>
          </w:tcPr>
          <w:p w14:paraId="3FE63C39" w14:textId="77777777" w:rsidR="0055188E" w:rsidRDefault="00000000">
            <w:pPr>
              <w:keepNext/>
              <w:keepLines/>
              <w:spacing w:after="0" w:line="240" w:lineRule="auto"/>
            </w:pPr>
            <w:r>
              <w:rPr>
                <w:sz w:val="18"/>
              </w:rPr>
              <w:t>32372</w:t>
            </w:r>
          </w:p>
        </w:tc>
        <w:tc>
          <w:tcPr>
            <w:tcW w:w="3180" w:type="dxa"/>
            <w:tcMar>
              <w:top w:w="0" w:type="dxa"/>
              <w:bottom w:w="0" w:type="dxa"/>
            </w:tcMar>
            <w:vAlign w:val="center"/>
          </w:tcPr>
          <w:p w14:paraId="7EA12B73" w14:textId="77777777" w:rsidR="0055188E" w:rsidRDefault="00000000">
            <w:pPr>
              <w:keepNext/>
              <w:keepLines/>
              <w:spacing w:after="0" w:line="240" w:lineRule="auto"/>
            </w:pPr>
            <w:r>
              <w:rPr>
                <w:sz w:val="18"/>
              </w:rPr>
              <w:t>Ugovori o djelu</w:t>
            </w:r>
          </w:p>
        </w:tc>
        <w:tc>
          <w:tcPr>
            <w:tcW w:w="700" w:type="dxa"/>
            <w:tcMar>
              <w:top w:w="0" w:type="dxa"/>
              <w:bottom w:w="0" w:type="dxa"/>
            </w:tcMar>
            <w:vAlign w:val="center"/>
          </w:tcPr>
          <w:p w14:paraId="080CC554" w14:textId="77777777" w:rsidR="0055188E" w:rsidRDefault="00000000">
            <w:pPr>
              <w:keepNext/>
              <w:keepLines/>
              <w:spacing w:after="0" w:line="240" w:lineRule="auto"/>
            </w:pPr>
            <w:r>
              <w:rPr>
                <w:sz w:val="18"/>
              </w:rPr>
              <w:t>32372</w:t>
            </w:r>
          </w:p>
        </w:tc>
        <w:tc>
          <w:tcPr>
            <w:tcW w:w="1860" w:type="dxa"/>
            <w:tcMar>
              <w:top w:w="0" w:type="dxa"/>
              <w:bottom w:w="0" w:type="dxa"/>
            </w:tcMar>
            <w:vAlign w:val="center"/>
          </w:tcPr>
          <w:p w14:paraId="6CFAE661" w14:textId="77777777" w:rsidR="0055188E" w:rsidRDefault="00000000">
            <w:pPr>
              <w:keepNext/>
              <w:keepLines/>
              <w:spacing w:after="0" w:line="240" w:lineRule="auto"/>
              <w:jc w:val="right"/>
            </w:pPr>
            <w:r>
              <w:rPr>
                <w:sz w:val="18"/>
              </w:rPr>
              <w:t>0,00</w:t>
            </w:r>
          </w:p>
        </w:tc>
        <w:tc>
          <w:tcPr>
            <w:tcW w:w="1860" w:type="dxa"/>
            <w:tcMar>
              <w:top w:w="0" w:type="dxa"/>
              <w:bottom w:w="0" w:type="dxa"/>
            </w:tcMar>
            <w:vAlign w:val="center"/>
          </w:tcPr>
          <w:p w14:paraId="70650049" w14:textId="77777777" w:rsidR="0055188E" w:rsidRDefault="00000000">
            <w:pPr>
              <w:keepNext/>
              <w:keepLines/>
              <w:spacing w:after="0" w:line="240" w:lineRule="auto"/>
              <w:jc w:val="right"/>
            </w:pPr>
            <w:r>
              <w:rPr>
                <w:sz w:val="18"/>
              </w:rPr>
              <w:t>1.493,06</w:t>
            </w:r>
          </w:p>
        </w:tc>
        <w:tc>
          <w:tcPr>
            <w:tcW w:w="700" w:type="dxa"/>
            <w:tcMar>
              <w:top w:w="0" w:type="dxa"/>
              <w:bottom w:w="0" w:type="dxa"/>
            </w:tcMar>
            <w:vAlign w:val="center"/>
          </w:tcPr>
          <w:p w14:paraId="6DC8E3D5" w14:textId="77777777" w:rsidR="0055188E" w:rsidRDefault="00000000">
            <w:pPr>
              <w:keepNext/>
              <w:keepLines/>
              <w:spacing w:after="0" w:line="240" w:lineRule="auto"/>
              <w:jc w:val="right"/>
            </w:pPr>
            <w:r>
              <w:rPr>
                <w:sz w:val="18"/>
              </w:rPr>
              <w:t>-</w:t>
            </w:r>
          </w:p>
        </w:tc>
      </w:tr>
    </w:tbl>
    <w:p w14:paraId="020CDDE2" w14:textId="77777777" w:rsidR="0055188E" w:rsidRDefault="0055188E">
      <w:pPr>
        <w:spacing w:after="0"/>
      </w:pPr>
    </w:p>
    <w:p w14:paraId="42A8DE19" w14:textId="77777777" w:rsidR="0055188E" w:rsidRDefault="00000000">
      <w:r>
        <w:t>Rashodi za ugovor o djelu odnose se na realizaciju programa Ljeto u Rijeci.</w:t>
      </w:r>
    </w:p>
    <w:p w14:paraId="635D4B5C" w14:textId="77777777" w:rsidR="0055188E" w:rsidRDefault="0055188E"/>
    <w:p w14:paraId="0D20F6F2" w14:textId="77777777" w:rsidR="0055188E" w:rsidRDefault="00000000">
      <w:pPr>
        <w:keepNext/>
        <w:spacing w:line="240" w:lineRule="auto"/>
        <w:jc w:val="center"/>
      </w:pPr>
      <w:r>
        <w:rPr>
          <w:sz w:val="28"/>
        </w:rPr>
        <w:t>Bilješka 65.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4B22429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4AE5251"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E98D44D"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1576DF"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7E2E3D"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5C0C34A"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F109B4A" w14:textId="77777777" w:rsidR="0055188E" w:rsidRDefault="00000000">
            <w:pPr>
              <w:keepNext/>
              <w:keepLines/>
              <w:spacing w:after="0" w:line="240" w:lineRule="auto"/>
              <w:jc w:val="center"/>
            </w:pPr>
            <w:r>
              <w:rPr>
                <w:b/>
                <w:sz w:val="18"/>
              </w:rPr>
              <w:t>Indeks (%)</w:t>
            </w:r>
          </w:p>
        </w:tc>
      </w:tr>
      <w:tr w:rsidR="0055188E" w14:paraId="3DDE0107" w14:textId="77777777">
        <w:tblPrEx>
          <w:tblCellMar>
            <w:top w:w="0" w:type="dxa"/>
            <w:bottom w:w="0" w:type="dxa"/>
          </w:tblCellMar>
        </w:tblPrEx>
        <w:trPr>
          <w:cantSplit/>
          <w:trHeight w:val="560"/>
        </w:trPr>
        <w:tc>
          <w:tcPr>
            <w:tcW w:w="700" w:type="dxa"/>
            <w:tcMar>
              <w:top w:w="0" w:type="dxa"/>
              <w:bottom w:w="0" w:type="dxa"/>
            </w:tcMar>
            <w:vAlign w:val="center"/>
          </w:tcPr>
          <w:p w14:paraId="7C60A8F6" w14:textId="77777777" w:rsidR="0055188E" w:rsidRDefault="00000000">
            <w:pPr>
              <w:keepNext/>
              <w:keepLines/>
              <w:spacing w:after="0" w:line="240" w:lineRule="auto"/>
            </w:pPr>
            <w:r>
              <w:rPr>
                <w:sz w:val="18"/>
              </w:rPr>
              <w:t>32377</w:t>
            </w:r>
          </w:p>
        </w:tc>
        <w:tc>
          <w:tcPr>
            <w:tcW w:w="3180" w:type="dxa"/>
            <w:tcMar>
              <w:top w:w="0" w:type="dxa"/>
              <w:bottom w:w="0" w:type="dxa"/>
            </w:tcMar>
            <w:vAlign w:val="center"/>
          </w:tcPr>
          <w:p w14:paraId="233EE1FA" w14:textId="77777777" w:rsidR="0055188E" w:rsidRDefault="00000000">
            <w:pPr>
              <w:keepNext/>
              <w:keepLines/>
              <w:spacing w:after="0" w:line="240" w:lineRule="auto"/>
            </w:pPr>
            <w:r>
              <w:rPr>
                <w:sz w:val="18"/>
              </w:rPr>
              <w:t>Usluge agencija, studentskog servisa (prijepisi, prijevodi i drugo)</w:t>
            </w:r>
          </w:p>
        </w:tc>
        <w:tc>
          <w:tcPr>
            <w:tcW w:w="700" w:type="dxa"/>
            <w:tcMar>
              <w:top w:w="0" w:type="dxa"/>
              <w:bottom w:w="0" w:type="dxa"/>
            </w:tcMar>
            <w:vAlign w:val="center"/>
          </w:tcPr>
          <w:p w14:paraId="3E6FE9FE" w14:textId="77777777" w:rsidR="0055188E" w:rsidRDefault="00000000">
            <w:pPr>
              <w:keepNext/>
              <w:keepLines/>
              <w:spacing w:after="0" w:line="240" w:lineRule="auto"/>
            </w:pPr>
            <w:r>
              <w:rPr>
                <w:sz w:val="18"/>
              </w:rPr>
              <w:t>32377</w:t>
            </w:r>
          </w:p>
        </w:tc>
        <w:tc>
          <w:tcPr>
            <w:tcW w:w="1860" w:type="dxa"/>
            <w:tcMar>
              <w:top w:w="0" w:type="dxa"/>
              <w:bottom w:w="0" w:type="dxa"/>
            </w:tcMar>
            <w:vAlign w:val="center"/>
          </w:tcPr>
          <w:p w14:paraId="66709BA0" w14:textId="77777777" w:rsidR="0055188E" w:rsidRDefault="00000000">
            <w:pPr>
              <w:keepNext/>
              <w:keepLines/>
              <w:spacing w:after="0" w:line="240" w:lineRule="auto"/>
              <w:jc w:val="right"/>
            </w:pPr>
            <w:r>
              <w:rPr>
                <w:sz w:val="18"/>
              </w:rPr>
              <w:t>7.994,86</w:t>
            </w:r>
          </w:p>
        </w:tc>
        <w:tc>
          <w:tcPr>
            <w:tcW w:w="1860" w:type="dxa"/>
            <w:tcMar>
              <w:top w:w="0" w:type="dxa"/>
              <w:bottom w:w="0" w:type="dxa"/>
            </w:tcMar>
            <w:vAlign w:val="center"/>
          </w:tcPr>
          <w:p w14:paraId="090F279D" w14:textId="77777777" w:rsidR="0055188E" w:rsidRDefault="00000000">
            <w:pPr>
              <w:keepNext/>
              <w:keepLines/>
              <w:spacing w:after="0" w:line="240" w:lineRule="auto"/>
              <w:jc w:val="right"/>
            </w:pPr>
            <w:r>
              <w:rPr>
                <w:sz w:val="18"/>
              </w:rPr>
              <w:t>4.328,44</w:t>
            </w:r>
          </w:p>
        </w:tc>
        <w:tc>
          <w:tcPr>
            <w:tcW w:w="700" w:type="dxa"/>
            <w:tcMar>
              <w:top w:w="0" w:type="dxa"/>
              <w:bottom w:w="0" w:type="dxa"/>
            </w:tcMar>
            <w:vAlign w:val="center"/>
          </w:tcPr>
          <w:p w14:paraId="256F6763" w14:textId="77777777" w:rsidR="0055188E" w:rsidRDefault="00000000">
            <w:pPr>
              <w:keepNext/>
              <w:keepLines/>
              <w:spacing w:after="0" w:line="240" w:lineRule="auto"/>
              <w:jc w:val="right"/>
            </w:pPr>
            <w:r>
              <w:rPr>
                <w:sz w:val="18"/>
              </w:rPr>
              <w:t>54,1</w:t>
            </w:r>
          </w:p>
        </w:tc>
      </w:tr>
    </w:tbl>
    <w:p w14:paraId="08DA4F00" w14:textId="77777777" w:rsidR="0055188E" w:rsidRDefault="0055188E">
      <w:pPr>
        <w:spacing w:after="0"/>
      </w:pPr>
    </w:p>
    <w:p w14:paraId="3A15643B" w14:textId="77777777" w:rsidR="0055188E" w:rsidRDefault="00000000">
      <w:r>
        <w:t>Izdaci za intelektualne usluge u izvještajnom razdoblju smanjeni su za 45,9 % i iznose 4.328,44 eura obzirom da su izvještajnom razdoblju 2025. godine realizirani rashodi za autorska prava za repriznu predstavu "Ježeva kućica" te paušalni rashodi  za autorsku naknadu za pripremu premijernog naslova za Bobi i Barčica što nije bio slučaj u 2026. godini.</w:t>
      </w:r>
    </w:p>
    <w:p w14:paraId="61B2EBDF" w14:textId="77777777" w:rsidR="0055188E" w:rsidRDefault="0055188E"/>
    <w:p w14:paraId="280FABF2" w14:textId="77777777" w:rsidR="0055188E" w:rsidRDefault="00000000">
      <w:pPr>
        <w:keepNext/>
        <w:spacing w:line="240" w:lineRule="auto"/>
        <w:jc w:val="center"/>
      </w:pPr>
      <w:r>
        <w:rPr>
          <w:sz w:val="28"/>
        </w:rPr>
        <w:t>Bilješka 66.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5188E" w14:paraId="7F06AF5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4425E6"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D6ED13A"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F5D94D4"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238566" w14:textId="77777777" w:rsidR="0055188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C1619D" w14:textId="77777777" w:rsidR="0055188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2CA896C" w14:textId="77777777" w:rsidR="0055188E" w:rsidRDefault="00000000">
            <w:pPr>
              <w:keepNext/>
              <w:keepLines/>
              <w:spacing w:after="0" w:line="240" w:lineRule="auto"/>
              <w:jc w:val="center"/>
            </w:pPr>
            <w:r>
              <w:rPr>
                <w:b/>
                <w:sz w:val="18"/>
              </w:rPr>
              <w:t>Indeks (%)</w:t>
            </w:r>
          </w:p>
        </w:tc>
      </w:tr>
      <w:tr w:rsidR="0055188E" w14:paraId="3C7BFF7E" w14:textId="77777777">
        <w:tblPrEx>
          <w:tblCellMar>
            <w:top w:w="0" w:type="dxa"/>
            <w:bottom w:w="0" w:type="dxa"/>
          </w:tblCellMar>
        </w:tblPrEx>
        <w:trPr>
          <w:cantSplit/>
          <w:trHeight w:val="560"/>
        </w:trPr>
        <w:tc>
          <w:tcPr>
            <w:tcW w:w="700" w:type="dxa"/>
            <w:tcMar>
              <w:top w:w="0" w:type="dxa"/>
              <w:bottom w:w="0" w:type="dxa"/>
            </w:tcMar>
            <w:vAlign w:val="center"/>
          </w:tcPr>
          <w:p w14:paraId="3E81F599" w14:textId="77777777" w:rsidR="0055188E" w:rsidRDefault="00000000">
            <w:pPr>
              <w:keepNext/>
              <w:keepLines/>
              <w:spacing w:after="0" w:line="240" w:lineRule="auto"/>
            </w:pPr>
            <w:r>
              <w:rPr>
                <w:sz w:val="18"/>
              </w:rPr>
              <w:t>32923</w:t>
            </w:r>
          </w:p>
        </w:tc>
        <w:tc>
          <w:tcPr>
            <w:tcW w:w="3180" w:type="dxa"/>
            <w:tcMar>
              <w:top w:w="0" w:type="dxa"/>
              <w:bottom w:w="0" w:type="dxa"/>
            </w:tcMar>
            <w:vAlign w:val="center"/>
          </w:tcPr>
          <w:p w14:paraId="1AB7C99F" w14:textId="77777777" w:rsidR="0055188E" w:rsidRDefault="00000000">
            <w:pPr>
              <w:keepNext/>
              <w:keepLines/>
              <w:spacing w:after="0" w:line="240" w:lineRule="auto"/>
            </w:pPr>
            <w:r>
              <w:rPr>
                <w:sz w:val="18"/>
              </w:rPr>
              <w:t>Premije osiguranja zaposlenih</w:t>
            </w:r>
          </w:p>
        </w:tc>
        <w:tc>
          <w:tcPr>
            <w:tcW w:w="700" w:type="dxa"/>
            <w:tcMar>
              <w:top w:w="0" w:type="dxa"/>
              <w:bottom w:w="0" w:type="dxa"/>
            </w:tcMar>
            <w:vAlign w:val="center"/>
          </w:tcPr>
          <w:p w14:paraId="17BEA6D7" w14:textId="77777777" w:rsidR="0055188E" w:rsidRDefault="00000000">
            <w:pPr>
              <w:keepNext/>
              <w:keepLines/>
              <w:spacing w:after="0" w:line="240" w:lineRule="auto"/>
            </w:pPr>
            <w:r>
              <w:rPr>
                <w:sz w:val="18"/>
              </w:rPr>
              <w:t>32923</w:t>
            </w:r>
          </w:p>
        </w:tc>
        <w:tc>
          <w:tcPr>
            <w:tcW w:w="1860" w:type="dxa"/>
            <w:tcMar>
              <w:top w:w="0" w:type="dxa"/>
              <w:bottom w:w="0" w:type="dxa"/>
            </w:tcMar>
            <w:vAlign w:val="center"/>
          </w:tcPr>
          <w:p w14:paraId="081343ED" w14:textId="77777777" w:rsidR="0055188E" w:rsidRDefault="00000000">
            <w:pPr>
              <w:keepNext/>
              <w:keepLines/>
              <w:spacing w:after="0" w:line="240" w:lineRule="auto"/>
              <w:jc w:val="right"/>
            </w:pPr>
            <w:r>
              <w:rPr>
                <w:sz w:val="18"/>
              </w:rPr>
              <w:t>300,00</w:t>
            </w:r>
          </w:p>
        </w:tc>
        <w:tc>
          <w:tcPr>
            <w:tcW w:w="1860" w:type="dxa"/>
            <w:tcMar>
              <w:top w:w="0" w:type="dxa"/>
              <w:bottom w:w="0" w:type="dxa"/>
            </w:tcMar>
            <w:vAlign w:val="center"/>
          </w:tcPr>
          <w:p w14:paraId="662188F4" w14:textId="77777777" w:rsidR="0055188E" w:rsidRDefault="00000000">
            <w:pPr>
              <w:keepNext/>
              <w:keepLines/>
              <w:spacing w:after="0" w:line="240" w:lineRule="auto"/>
              <w:jc w:val="right"/>
            </w:pPr>
            <w:r>
              <w:rPr>
                <w:sz w:val="18"/>
              </w:rPr>
              <w:t>416,00</w:t>
            </w:r>
          </w:p>
        </w:tc>
        <w:tc>
          <w:tcPr>
            <w:tcW w:w="700" w:type="dxa"/>
            <w:tcMar>
              <w:top w:w="0" w:type="dxa"/>
              <w:bottom w:w="0" w:type="dxa"/>
            </w:tcMar>
            <w:vAlign w:val="center"/>
          </w:tcPr>
          <w:p w14:paraId="2F8FD8C6" w14:textId="77777777" w:rsidR="0055188E" w:rsidRDefault="00000000">
            <w:pPr>
              <w:keepNext/>
              <w:keepLines/>
              <w:spacing w:after="0" w:line="240" w:lineRule="auto"/>
              <w:jc w:val="right"/>
            </w:pPr>
            <w:r>
              <w:rPr>
                <w:sz w:val="18"/>
              </w:rPr>
              <w:t>138,7</w:t>
            </w:r>
          </w:p>
        </w:tc>
      </w:tr>
    </w:tbl>
    <w:p w14:paraId="7C055D43" w14:textId="77777777" w:rsidR="0055188E" w:rsidRDefault="0055188E">
      <w:pPr>
        <w:spacing w:after="0"/>
      </w:pPr>
    </w:p>
    <w:p w14:paraId="74D7C108" w14:textId="77777777" w:rsidR="0055188E" w:rsidRDefault="00000000">
      <w:r>
        <w:t>Premije osiguranja prate dinamiku osiguranja zaposlenih. Do povećanja u iznosu 116,00 eura odnosno 38,7 % u izvještajnom razdoblju prvenstveno dolazi zbog poskupljenja police osiguranja zaposlenih.</w:t>
      </w:r>
    </w:p>
    <w:p w14:paraId="14154D1D" w14:textId="77777777" w:rsidR="0055188E" w:rsidRDefault="0055188E"/>
    <w:p w14:paraId="103C1918" w14:textId="77777777" w:rsidR="0055188E" w:rsidRDefault="00000000">
      <w:pPr>
        <w:keepNext/>
        <w:spacing w:line="240" w:lineRule="auto"/>
        <w:jc w:val="center"/>
      </w:pPr>
      <w:r>
        <w:rPr>
          <w:b/>
          <w:sz w:val="28"/>
        </w:rPr>
        <w:lastRenderedPageBreak/>
        <w:t>Izvještaj o obvezama</w:t>
      </w:r>
    </w:p>
    <w:p w14:paraId="6C9B731A" w14:textId="77777777" w:rsidR="0055188E" w:rsidRDefault="00000000">
      <w:pPr>
        <w:keepNext/>
        <w:spacing w:line="240" w:lineRule="auto"/>
        <w:jc w:val="center"/>
      </w:pPr>
      <w:r>
        <w:rPr>
          <w:sz w:val="28"/>
        </w:rPr>
        <w:t>Bilješka 67.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55188E" w14:paraId="4BF2626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9B8DEE"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4A0A313"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19CF1E8"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F94199" w14:textId="77777777" w:rsidR="0055188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1566F22" w14:textId="77777777" w:rsidR="0055188E" w:rsidRDefault="00000000">
            <w:pPr>
              <w:keepNext/>
              <w:keepLines/>
              <w:spacing w:after="0" w:line="240" w:lineRule="auto"/>
              <w:jc w:val="center"/>
            </w:pPr>
            <w:r>
              <w:rPr>
                <w:b/>
                <w:sz w:val="18"/>
              </w:rPr>
              <w:t>Indeks (%)</w:t>
            </w:r>
          </w:p>
        </w:tc>
      </w:tr>
      <w:tr w:rsidR="0055188E" w14:paraId="6EC83623" w14:textId="77777777">
        <w:tblPrEx>
          <w:tblCellMar>
            <w:top w:w="0" w:type="dxa"/>
            <w:bottom w:w="0" w:type="dxa"/>
          </w:tblCellMar>
        </w:tblPrEx>
        <w:trPr>
          <w:cantSplit/>
          <w:trHeight w:val="560"/>
        </w:trPr>
        <w:tc>
          <w:tcPr>
            <w:tcW w:w="700" w:type="dxa"/>
            <w:tcMar>
              <w:top w:w="0" w:type="dxa"/>
              <w:bottom w:w="0" w:type="dxa"/>
            </w:tcMar>
            <w:vAlign w:val="center"/>
          </w:tcPr>
          <w:p w14:paraId="2CB64809" w14:textId="77777777" w:rsidR="0055188E" w:rsidRDefault="0055188E">
            <w:pPr>
              <w:keepNext/>
              <w:keepLines/>
              <w:spacing w:after="0" w:line="240" w:lineRule="auto"/>
            </w:pPr>
          </w:p>
        </w:tc>
        <w:tc>
          <w:tcPr>
            <w:tcW w:w="3180" w:type="dxa"/>
            <w:tcMar>
              <w:top w:w="0" w:type="dxa"/>
              <w:bottom w:w="0" w:type="dxa"/>
            </w:tcMar>
            <w:vAlign w:val="center"/>
          </w:tcPr>
          <w:p w14:paraId="67F65EB4" w14:textId="77777777" w:rsidR="0055188E" w:rsidRDefault="00000000">
            <w:pPr>
              <w:keepNext/>
              <w:keepLines/>
              <w:spacing w:after="0" w:line="240" w:lineRule="auto"/>
            </w:pPr>
            <w:r>
              <w:rPr>
                <w:sz w:val="18"/>
              </w:rPr>
              <w:t>Stanje obveza na kraju izvještajnog razdoblja (šifre V001+V002-V004) i (šifre V007+V009)</w:t>
            </w:r>
          </w:p>
        </w:tc>
        <w:tc>
          <w:tcPr>
            <w:tcW w:w="700" w:type="dxa"/>
            <w:tcMar>
              <w:top w:w="0" w:type="dxa"/>
              <w:bottom w:w="0" w:type="dxa"/>
            </w:tcMar>
            <w:vAlign w:val="center"/>
          </w:tcPr>
          <w:p w14:paraId="719C0CA2" w14:textId="77777777" w:rsidR="0055188E" w:rsidRDefault="00000000">
            <w:pPr>
              <w:keepNext/>
              <w:keepLines/>
              <w:spacing w:after="0" w:line="240" w:lineRule="auto"/>
            </w:pPr>
            <w:r>
              <w:rPr>
                <w:sz w:val="18"/>
              </w:rPr>
              <w:t>V006</w:t>
            </w:r>
          </w:p>
        </w:tc>
        <w:tc>
          <w:tcPr>
            <w:tcW w:w="1860" w:type="dxa"/>
            <w:tcMar>
              <w:top w:w="0" w:type="dxa"/>
              <w:bottom w:w="0" w:type="dxa"/>
            </w:tcMar>
            <w:vAlign w:val="center"/>
          </w:tcPr>
          <w:p w14:paraId="0A9D9C9D" w14:textId="77777777" w:rsidR="0055188E" w:rsidRDefault="00000000">
            <w:pPr>
              <w:keepNext/>
              <w:keepLines/>
              <w:spacing w:after="0" w:line="240" w:lineRule="auto"/>
              <w:jc w:val="right"/>
            </w:pPr>
            <w:r>
              <w:rPr>
                <w:sz w:val="18"/>
              </w:rPr>
              <w:t>111.665,92</w:t>
            </w:r>
          </w:p>
        </w:tc>
        <w:tc>
          <w:tcPr>
            <w:tcW w:w="700" w:type="dxa"/>
            <w:tcMar>
              <w:top w:w="0" w:type="dxa"/>
              <w:bottom w:w="0" w:type="dxa"/>
            </w:tcMar>
            <w:vAlign w:val="center"/>
          </w:tcPr>
          <w:p w14:paraId="5B8DECF4" w14:textId="77777777" w:rsidR="0055188E" w:rsidRDefault="00000000">
            <w:pPr>
              <w:keepNext/>
              <w:keepLines/>
              <w:spacing w:after="0" w:line="240" w:lineRule="auto"/>
              <w:jc w:val="right"/>
            </w:pPr>
            <w:r>
              <w:rPr>
                <w:sz w:val="18"/>
              </w:rPr>
              <w:t>-</w:t>
            </w:r>
          </w:p>
        </w:tc>
      </w:tr>
    </w:tbl>
    <w:p w14:paraId="11D1D354" w14:textId="77777777" w:rsidR="0055188E" w:rsidRDefault="0055188E">
      <w:pPr>
        <w:spacing w:after="0"/>
      </w:pPr>
    </w:p>
    <w:p w14:paraId="39A505AC" w14:textId="77777777" w:rsidR="0055188E" w:rsidRDefault="00000000">
      <w:r>
        <w:t>Stanje obveza na kraju razdoblja odnosi se na obveze za zaposlene u iznosu 72.332,97 eura i odnose se na obračunatu plaću za 06/2026, na obveze za materijalne rashode u iznosu 38.632,39 eura i odnose se na neplaćene obveze te na bolovanje na teret HZZO-a za 05/2026 u iznosu 700,56 eura.</w:t>
      </w:r>
    </w:p>
    <w:p w14:paraId="0AD76E41" w14:textId="77777777" w:rsidR="0055188E" w:rsidRDefault="0055188E"/>
    <w:p w14:paraId="05AD7421" w14:textId="77777777" w:rsidR="0055188E" w:rsidRDefault="00000000">
      <w:pPr>
        <w:keepNext/>
        <w:spacing w:line="240" w:lineRule="auto"/>
        <w:jc w:val="center"/>
      </w:pPr>
      <w:r>
        <w:rPr>
          <w:sz w:val="28"/>
        </w:rPr>
        <w:t>Bilješka 68.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55188E" w14:paraId="2892645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A4CD886"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1B71E9"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4EDBA55"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F121BAF" w14:textId="77777777" w:rsidR="0055188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14BCC305" w14:textId="77777777" w:rsidR="0055188E" w:rsidRDefault="00000000">
            <w:pPr>
              <w:keepNext/>
              <w:keepLines/>
              <w:spacing w:after="0" w:line="240" w:lineRule="auto"/>
              <w:jc w:val="center"/>
            </w:pPr>
            <w:r>
              <w:rPr>
                <w:b/>
                <w:sz w:val="18"/>
              </w:rPr>
              <w:t>Indeks (%)</w:t>
            </w:r>
          </w:p>
        </w:tc>
      </w:tr>
      <w:tr w:rsidR="0055188E" w14:paraId="2BA56F53" w14:textId="77777777">
        <w:tblPrEx>
          <w:tblCellMar>
            <w:top w:w="0" w:type="dxa"/>
            <w:bottom w:w="0" w:type="dxa"/>
          </w:tblCellMar>
        </w:tblPrEx>
        <w:trPr>
          <w:cantSplit/>
          <w:trHeight w:val="560"/>
        </w:trPr>
        <w:tc>
          <w:tcPr>
            <w:tcW w:w="700" w:type="dxa"/>
            <w:tcMar>
              <w:top w:w="0" w:type="dxa"/>
              <w:bottom w:w="0" w:type="dxa"/>
            </w:tcMar>
            <w:vAlign w:val="center"/>
          </w:tcPr>
          <w:p w14:paraId="132143EA" w14:textId="77777777" w:rsidR="0055188E" w:rsidRDefault="0055188E">
            <w:pPr>
              <w:keepNext/>
              <w:keepLines/>
              <w:spacing w:after="0" w:line="240" w:lineRule="auto"/>
            </w:pPr>
          </w:p>
        </w:tc>
        <w:tc>
          <w:tcPr>
            <w:tcW w:w="3180" w:type="dxa"/>
            <w:tcMar>
              <w:top w:w="0" w:type="dxa"/>
              <w:bottom w:w="0" w:type="dxa"/>
            </w:tcMar>
            <w:vAlign w:val="center"/>
          </w:tcPr>
          <w:p w14:paraId="7E3732B5" w14:textId="77777777" w:rsidR="0055188E"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26A14DA1" w14:textId="77777777" w:rsidR="0055188E" w:rsidRDefault="00000000">
            <w:pPr>
              <w:keepNext/>
              <w:keepLines/>
              <w:spacing w:after="0" w:line="240" w:lineRule="auto"/>
            </w:pPr>
            <w:r>
              <w:rPr>
                <w:sz w:val="18"/>
              </w:rPr>
              <w:t>V007</w:t>
            </w:r>
          </w:p>
        </w:tc>
        <w:tc>
          <w:tcPr>
            <w:tcW w:w="1860" w:type="dxa"/>
            <w:tcMar>
              <w:top w:w="0" w:type="dxa"/>
              <w:bottom w:w="0" w:type="dxa"/>
            </w:tcMar>
            <w:vAlign w:val="center"/>
          </w:tcPr>
          <w:p w14:paraId="152BE757" w14:textId="77777777" w:rsidR="0055188E" w:rsidRDefault="00000000">
            <w:pPr>
              <w:keepNext/>
              <w:keepLines/>
              <w:spacing w:after="0" w:line="240" w:lineRule="auto"/>
              <w:jc w:val="right"/>
            </w:pPr>
            <w:r>
              <w:rPr>
                <w:sz w:val="18"/>
              </w:rPr>
              <w:t>0,00</w:t>
            </w:r>
          </w:p>
        </w:tc>
        <w:tc>
          <w:tcPr>
            <w:tcW w:w="700" w:type="dxa"/>
            <w:tcMar>
              <w:top w:w="0" w:type="dxa"/>
              <w:bottom w:w="0" w:type="dxa"/>
            </w:tcMar>
            <w:vAlign w:val="center"/>
          </w:tcPr>
          <w:p w14:paraId="5056C3E1" w14:textId="77777777" w:rsidR="0055188E" w:rsidRDefault="00000000">
            <w:pPr>
              <w:keepNext/>
              <w:keepLines/>
              <w:spacing w:after="0" w:line="240" w:lineRule="auto"/>
              <w:jc w:val="right"/>
            </w:pPr>
            <w:r>
              <w:rPr>
                <w:sz w:val="18"/>
              </w:rPr>
              <w:t>-</w:t>
            </w:r>
          </w:p>
        </w:tc>
      </w:tr>
    </w:tbl>
    <w:p w14:paraId="04AC7BCD" w14:textId="77777777" w:rsidR="0055188E" w:rsidRDefault="0055188E">
      <w:pPr>
        <w:spacing w:after="0"/>
      </w:pPr>
    </w:p>
    <w:p w14:paraId="6816273C" w14:textId="77777777" w:rsidR="0055188E" w:rsidRDefault="00000000">
      <w:r>
        <w:t>Gradsko kazalište lutaka Rijeka, u promatranom razdoblju, nema dospijelih obveza.</w:t>
      </w:r>
    </w:p>
    <w:p w14:paraId="34EC18BE" w14:textId="77777777" w:rsidR="0055188E" w:rsidRDefault="0055188E"/>
    <w:p w14:paraId="607DF2BC" w14:textId="77777777" w:rsidR="0055188E" w:rsidRDefault="00000000">
      <w:pPr>
        <w:keepNext/>
        <w:spacing w:line="240" w:lineRule="auto"/>
        <w:jc w:val="center"/>
      </w:pPr>
      <w:r>
        <w:rPr>
          <w:sz w:val="28"/>
        </w:rPr>
        <w:t>Bilješka 69.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55188E" w14:paraId="71ACF61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AD5FB99"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E220C99"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4A38A0"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6B334F" w14:textId="77777777" w:rsidR="0055188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309C27BB" w14:textId="77777777" w:rsidR="0055188E" w:rsidRDefault="00000000">
            <w:pPr>
              <w:keepNext/>
              <w:keepLines/>
              <w:spacing w:after="0" w:line="240" w:lineRule="auto"/>
              <w:jc w:val="center"/>
            </w:pPr>
            <w:r>
              <w:rPr>
                <w:b/>
                <w:sz w:val="18"/>
              </w:rPr>
              <w:t>Indeks (%)</w:t>
            </w:r>
          </w:p>
        </w:tc>
      </w:tr>
      <w:tr w:rsidR="0055188E" w14:paraId="1A3A79B1" w14:textId="77777777">
        <w:tblPrEx>
          <w:tblCellMar>
            <w:top w:w="0" w:type="dxa"/>
            <w:bottom w:w="0" w:type="dxa"/>
          </w:tblCellMar>
        </w:tblPrEx>
        <w:trPr>
          <w:cantSplit/>
          <w:trHeight w:val="560"/>
        </w:trPr>
        <w:tc>
          <w:tcPr>
            <w:tcW w:w="700" w:type="dxa"/>
            <w:tcMar>
              <w:top w:w="0" w:type="dxa"/>
              <w:bottom w:w="0" w:type="dxa"/>
            </w:tcMar>
            <w:vAlign w:val="center"/>
          </w:tcPr>
          <w:p w14:paraId="1369C34C" w14:textId="77777777" w:rsidR="0055188E" w:rsidRDefault="0055188E">
            <w:pPr>
              <w:keepNext/>
              <w:keepLines/>
              <w:spacing w:after="0" w:line="240" w:lineRule="auto"/>
            </w:pPr>
          </w:p>
        </w:tc>
        <w:tc>
          <w:tcPr>
            <w:tcW w:w="3180" w:type="dxa"/>
            <w:tcMar>
              <w:top w:w="0" w:type="dxa"/>
              <w:bottom w:w="0" w:type="dxa"/>
            </w:tcMar>
            <w:vAlign w:val="center"/>
          </w:tcPr>
          <w:p w14:paraId="5B7606A9" w14:textId="77777777" w:rsidR="0055188E" w:rsidRDefault="00000000">
            <w:pPr>
              <w:keepNext/>
              <w:keepLines/>
              <w:spacing w:after="0" w:line="240" w:lineRule="auto"/>
            </w:pPr>
            <w:r>
              <w:rPr>
                <w:sz w:val="18"/>
              </w:rPr>
              <w:t>Međusobne obveze subjekata općeg proračuna</w:t>
            </w:r>
          </w:p>
        </w:tc>
        <w:tc>
          <w:tcPr>
            <w:tcW w:w="700" w:type="dxa"/>
            <w:tcMar>
              <w:top w:w="0" w:type="dxa"/>
              <w:bottom w:w="0" w:type="dxa"/>
            </w:tcMar>
            <w:vAlign w:val="center"/>
          </w:tcPr>
          <w:p w14:paraId="59EA693E" w14:textId="77777777" w:rsidR="0055188E" w:rsidRDefault="00000000">
            <w:pPr>
              <w:keepNext/>
              <w:keepLines/>
              <w:spacing w:after="0" w:line="240" w:lineRule="auto"/>
            </w:pPr>
            <w:r>
              <w:rPr>
                <w:sz w:val="18"/>
              </w:rPr>
              <w:t>V010</w:t>
            </w:r>
          </w:p>
        </w:tc>
        <w:tc>
          <w:tcPr>
            <w:tcW w:w="1860" w:type="dxa"/>
            <w:tcMar>
              <w:top w:w="0" w:type="dxa"/>
              <w:bottom w:w="0" w:type="dxa"/>
            </w:tcMar>
            <w:vAlign w:val="center"/>
          </w:tcPr>
          <w:p w14:paraId="10D4664A" w14:textId="77777777" w:rsidR="0055188E" w:rsidRDefault="00000000">
            <w:pPr>
              <w:keepNext/>
              <w:keepLines/>
              <w:spacing w:after="0" w:line="240" w:lineRule="auto"/>
              <w:jc w:val="right"/>
            </w:pPr>
            <w:r>
              <w:rPr>
                <w:sz w:val="18"/>
              </w:rPr>
              <w:t>700,56</w:t>
            </w:r>
          </w:p>
        </w:tc>
        <w:tc>
          <w:tcPr>
            <w:tcW w:w="700" w:type="dxa"/>
            <w:tcMar>
              <w:top w:w="0" w:type="dxa"/>
              <w:bottom w:w="0" w:type="dxa"/>
            </w:tcMar>
            <w:vAlign w:val="center"/>
          </w:tcPr>
          <w:p w14:paraId="3F64D48A" w14:textId="77777777" w:rsidR="0055188E" w:rsidRDefault="00000000">
            <w:pPr>
              <w:keepNext/>
              <w:keepLines/>
              <w:spacing w:after="0" w:line="240" w:lineRule="auto"/>
              <w:jc w:val="right"/>
            </w:pPr>
            <w:r>
              <w:rPr>
                <w:sz w:val="18"/>
              </w:rPr>
              <w:t>-</w:t>
            </w:r>
          </w:p>
        </w:tc>
      </w:tr>
    </w:tbl>
    <w:p w14:paraId="505B40AF" w14:textId="77777777" w:rsidR="0055188E" w:rsidRDefault="0055188E">
      <w:pPr>
        <w:spacing w:after="0"/>
      </w:pPr>
    </w:p>
    <w:p w14:paraId="57CD5B0E" w14:textId="77777777" w:rsidR="0055188E" w:rsidRDefault="00000000">
      <w:r>
        <w:t>Međusobne obveze subjekata općeg proračuna odnos se na bolovanje na teret HZZO-a za 05/2026 u iznosu 700,56 eura.</w:t>
      </w:r>
    </w:p>
    <w:p w14:paraId="7C2B0DFC" w14:textId="77777777" w:rsidR="0055188E" w:rsidRDefault="0055188E"/>
    <w:p w14:paraId="1AC47DF3" w14:textId="77777777" w:rsidR="0055188E" w:rsidRDefault="00000000">
      <w:pPr>
        <w:keepNext/>
        <w:spacing w:line="240" w:lineRule="auto"/>
        <w:jc w:val="center"/>
      </w:pPr>
      <w:r>
        <w:rPr>
          <w:sz w:val="28"/>
        </w:rPr>
        <w:t>Bilješka 70.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55188E" w14:paraId="3E6A1CD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F20A16D" w14:textId="77777777" w:rsidR="0055188E"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DDBDBF" w14:textId="77777777" w:rsidR="0055188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C518A2" w14:textId="77777777" w:rsidR="0055188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E4EED4B" w14:textId="77777777" w:rsidR="0055188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4F24C68" w14:textId="77777777" w:rsidR="0055188E" w:rsidRDefault="00000000">
            <w:pPr>
              <w:keepNext/>
              <w:keepLines/>
              <w:spacing w:after="0" w:line="240" w:lineRule="auto"/>
              <w:jc w:val="center"/>
            </w:pPr>
            <w:r>
              <w:rPr>
                <w:b/>
                <w:sz w:val="18"/>
              </w:rPr>
              <w:t>Indeks (%)</w:t>
            </w:r>
          </w:p>
        </w:tc>
      </w:tr>
      <w:tr w:rsidR="0055188E" w14:paraId="1C6BD215" w14:textId="77777777">
        <w:tblPrEx>
          <w:tblCellMar>
            <w:top w:w="0" w:type="dxa"/>
            <w:bottom w:w="0" w:type="dxa"/>
          </w:tblCellMar>
        </w:tblPrEx>
        <w:trPr>
          <w:cantSplit/>
          <w:trHeight w:val="560"/>
        </w:trPr>
        <w:tc>
          <w:tcPr>
            <w:tcW w:w="700" w:type="dxa"/>
            <w:tcMar>
              <w:top w:w="0" w:type="dxa"/>
              <w:bottom w:w="0" w:type="dxa"/>
            </w:tcMar>
            <w:vAlign w:val="center"/>
          </w:tcPr>
          <w:p w14:paraId="07E1C6B1" w14:textId="77777777" w:rsidR="0055188E" w:rsidRDefault="00000000">
            <w:pPr>
              <w:keepNext/>
              <w:keepLines/>
              <w:spacing w:after="0" w:line="240" w:lineRule="auto"/>
            </w:pPr>
            <w:r>
              <w:rPr>
                <w:sz w:val="18"/>
              </w:rPr>
              <w:t>23</w:t>
            </w:r>
          </w:p>
        </w:tc>
        <w:tc>
          <w:tcPr>
            <w:tcW w:w="3180" w:type="dxa"/>
            <w:tcMar>
              <w:top w:w="0" w:type="dxa"/>
              <w:bottom w:w="0" w:type="dxa"/>
            </w:tcMar>
            <w:vAlign w:val="center"/>
          </w:tcPr>
          <w:p w14:paraId="7B903290" w14:textId="77777777" w:rsidR="0055188E" w:rsidRDefault="00000000">
            <w:pPr>
              <w:keepNext/>
              <w:keepLines/>
              <w:spacing w:after="0" w:line="240" w:lineRule="auto"/>
            </w:pPr>
            <w:r>
              <w:rPr>
                <w:sz w:val="18"/>
              </w:rPr>
              <w:t>Obveze za rashode poslovanja</w:t>
            </w:r>
          </w:p>
        </w:tc>
        <w:tc>
          <w:tcPr>
            <w:tcW w:w="700" w:type="dxa"/>
            <w:tcMar>
              <w:top w:w="0" w:type="dxa"/>
              <w:bottom w:w="0" w:type="dxa"/>
            </w:tcMar>
            <w:vAlign w:val="center"/>
          </w:tcPr>
          <w:p w14:paraId="65F0BC57" w14:textId="77777777" w:rsidR="0055188E" w:rsidRDefault="00000000">
            <w:pPr>
              <w:keepNext/>
              <w:keepLines/>
              <w:spacing w:after="0" w:line="240" w:lineRule="auto"/>
            </w:pPr>
            <w:r>
              <w:rPr>
                <w:sz w:val="18"/>
              </w:rPr>
              <w:t>ND23</w:t>
            </w:r>
          </w:p>
        </w:tc>
        <w:tc>
          <w:tcPr>
            <w:tcW w:w="1860" w:type="dxa"/>
            <w:tcMar>
              <w:top w:w="0" w:type="dxa"/>
              <w:bottom w:w="0" w:type="dxa"/>
            </w:tcMar>
            <w:vAlign w:val="center"/>
          </w:tcPr>
          <w:p w14:paraId="5F764386" w14:textId="77777777" w:rsidR="0055188E" w:rsidRDefault="00000000">
            <w:pPr>
              <w:keepNext/>
              <w:keepLines/>
              <w:spacing w:after="0" w:line="240" w:lineRule="auto"/>
              <w:jc w:val="right"/>
            </w:pPr>
            <w:r>
              <w:rPr>
                <w:sz w:val="18"/>
              </w:rPr>
              <w:t>110.965,36</w:t>
            </w:r>
          </w:p>
        </w:tc>
        <w:tc>
          <w:tcPr>
            <w:tcW w:w="700" w:type="dxa"/>
            <w:tcMar>
              <w:top w:w="0" w:type="dxa"/>
              <w:bottom w:w="0" w:type="dxa"/>
            </w:tcMar>
            <w:vAlign w:val="center"/>
          </w:tcPr>
          <w:p w14:paraId="5709576D" w14:textId="77777777" w:rsidR="0055188E" w:rsidRDefault="00000000">
            <w:pPr>
              <w:keepNext/>
              <w:keepLines/>
              <w:spacing w:after="0" w:line="240" w:lineRule="auto"/>
              <w:jc w:val="right"/>
            </w:pPr>
            <w:r>
              <w:rPr>
                <w:sz w:val="18"/>
              </w:rPr>
              <w:t>-</w:t>
            </w:r>
          </w:p>
        </w:tc>
      </w:tr>
    </w:tbl>
    <w:p w14:paraId="6F672F2A" w14:textId="77777777" w:rsidR="0055188E" w:rsidRDefault="0055188E">
      <w:pPr>
        <w:spacing w:after="0"/>
      </w:pPr>
    </w:p>
    <w:p w14:paraId="64895FA8" w14:textId="77777777" w:rsidR="0055188E" w:rsidRDefault="00000000">
      <w:r>
        <w:t>Obveze za rashode poslovanja odnose se na nedospjele obveze za zaposlene u iznosu 72.332,97 eura i obveze za materijalne rashode u iznosu 38.632,39 eura koje se odnose na neplaćene nedospjele obveze iz obračunskog razdoblja čije je dospijeće u narednom razdoblju.</w:t>
      </w:r>
    </w:p>
    <w:p w14:paraId="0527A48C" w14:textId="77777777" w:rsidR="0055188E" w:rsidRDefault="0055188E"/>
    <w:sectPr w:rsidR="005518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88E"/>
    <w:rsid w:val="000C0E0E"/>
    <w:rsid w:val="0055188E"/>
    <w:rsid w:val="00CD158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0161F"/>
  <w15:docId w15:val="{58C81571-61D6-4FBE-ACED-4469A514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6701</Words>
  <Characters>38199</Characters>
  <Application>Microsoft Office Word</Application>
  <DocSecurity>0</DocSecurity>
  <Lines>318</Lines>
  <Paragraphs>89</Paragraphs>
  <ScaleCrop>false</ScaleCrop>
  <Company/>
  <LinksUpToDate>false</LinksUpToDate>
  <CharactersWithSpaces>44811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Grbčić Laura</dc:creator>
  <cp:lastModifiedBy>Grbčić Laura</cp:lastModifiedBy>
  <cp:revision>2</cp:revision>
  <dcterms:created xsi:type="dcterms:W3CDTF">2026-07-14T13:34:00Z</dcterms:created>
  <dcterms:modified xsi:type="dcterms:W3CDTF">2026-07-14T13:34:00Z</dcterms:modified>
</cp:coreProperties>
</file>