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5239AA" w14:paraId="71B177A4" w14:textId="77777777">
        <w:tblPrEx>
          <w:tblCellMar>
            <w:top w:w="0" w:type="dxa"/>
            <w:bottom w:w="0" w:type="dxa"/>
          </w:tblCellMar>
        </w:tblPrEx>
        <w:trPr>
          <w:tblCellSpacing w:w="60" w:type="dxa"/>
        </w:trPr>
        <w:tc>
          <w:tcPr>
            <w:tcW w:w="1200" w:type="pct"/>
            <w:shd w:val="clear" w:color="auto" w:fill="E7F0F9"/>
          </w:tcPr>
          <w:p w14:paraId="3A8601F4" w14:textId="77777777" w:rsidR="005239AA" w:rsidRDefault="00000000">
            <w:pPr>
              <w:spacing w:after="0" w:line="240" w:lineRule="auto"/>
            </w:pPr>
            <w:r>
              <w:rPr>
                <w:b/>
              </w:rPr>
              <w:t>RKP broj</w:t>
            </w:r>
          </w:p>
        </w:tc>
        <w:tc>
          <w:tcPr>
            <w:tcW w:w="0" w:type="auto"/>
            <w:shd w:val="clear" w:color="auto" w:fill="E7F0F9"/>
          </w:tcPr>
          <w:p w14:paraId="4205C05D" w14:textId="77777777" w:rsidR="005239AA" w:rsidRDefault="00000000">
            <w:pPr>
              <w:spacing w:after="0" w:line="240" w:lineRule="auto"/>
            </w:pPr>
            <w:r>
              <w:t>31106</w:t>
            </w:r>
          </w:p>
        </w:tc>
      </w:tr>
      <w:tr w:rsidR="005239AA" w14:paraId="19847ACE" w14:textId="77777777">
        <w:tblPrEx>
          <w:tblCellMar>
            <w:top w:w="0" w:type="dxa"/>
            <w:bottom w:w="0" w:type="dxa"/>
          </w:tblCellMar>
        </w:tblPrEx>
        <w:trPr>
          <w:tblCellSpacing w:w="60" w:type="dxa"/>
        </w:trPr>
        <w:tc>
          <w:tcPr>
            <w:tcW w:w="1200" w:type="pct"/>
            <w:shd w:val="clear" w:color="auto" w:fill="E7F0F9"/>
          </w:tcPr>
          <w:p w14:paraId="4047AFD6" w14:textId="77777777" w:rsidR="005239AA" w:rsidRDefault="00000000">
            <w:pPr>
              <w:spacing w:after="0" w:line="240" w:lineRule="auto"/>
            </w:pPr>
            <w:r>
              <w:rPr>
                <w:b/>
              </w:rPr>
              <w:t>Naziv obveznika</w:t>
            </w:r>
          </w:p>
        </w:tc>
        <w:tc>
          <w:tcPr>
            <w:tcW w:w="0" w:type="auto"/>
            <w:shd w:val="clear" w:color="auto" w:fill="E7F0F9"/>
          </w:tcPr>
          <w:p w14:paraId="193175E4" w14:textId="77777777" w:rsidR="005239AA" w:rsidRDefault="00000000">
            <w:pPr>
              <w:spacing w:after="0" w:line="240" w:lineRule="auto"/>
            </w:pPr>
            <w:r>
              <w:t>GRADSKO KAZALIŠTE LUTAKA RIJEKA</w:t>
            </w:r>
          </w:p>
        </w:tc>
      </w:tr>
      <w:tr w:rsidR="005239AA" w14:paraId="2FE9028A" w14:textId="77777777">
        <w:tblPrEx>
          <w:tblCellMar>
            <w:top w:w="0" w:type="dxa"/>
            <w:bottom w:w="0" w:type="dxa"/>
          </w:tblCellMar>
        </w:tblPrEx>
        <w:trPr>
          <w:tblCellSpacing w:w="60" w:type="dxa"/>
        </w:trPr>
        <w:tc>
          <w:tcPr>
            <w:tcW w:w="1200" w:type="pct"/>
            <w:shd w:val="clear" w:color="auto" w:fill="E7F0F9"/>
          </w:tcPr>
          <w:p w14:paraId="0A67F58C" w14:textId="77777777" w:rsidR="005239AA" w:rsidRDefault="00000000">
            <w:pPr>
              <w:spacing w:after="0" w:line="240" w:lineRule="auto"/>
            </w:pPr>
            <w:r>
              <w:rPr>
                <w:b/>
              </w:rPr>
              <w:t>Razina</w:t>
            </w:r>
          </w:p>
        </w:tc>
        <w:tc>
          <w:tcPr>
            <w:tcW w:w="0" w:type="auto"/>
            <w:shd w:val="clear" w:color="auto" w:fill="E7F0F9"/>
          </w:tcPr>
          <w:p w14:paraId="5143C4FD" w14:textId="77777777" w:rsidR="005239AA" w:rsidRDefault="00000000">
            <w:pPr>
              <w:spacing w:after="0" w:line="240" w:lineRule="auto"/>
            </w:pPr>
            <w:r>
              <w:t>21</w:t>
            </w:r>
          </w:p>
        </w:tc>
      </w:tr>
    </w:tbl>
    <w:p w14:paraId="19133FCD" w14:textId="77777777" w:rsidR="005239AA" w:rsidRDefault="00000000">
      <w:r>
        <w:br/>
      </w:r>
    </w:p>
    <w:p w14:paraId="128362E2" w14:textId="77777777" w:rsidR="005239AA" w:rsidRDefault="00000000">
      <w:pPr>
        <w:spacing w:line="240" w:lineRule="auto"/>
        <w:jc w:val="center"/>
      </w:pPr>
      <w:r>
        <w:rPr>
          <w:b/>
          <w:sz w:val="28"/>
        </w:rPr>
        <w:t>BILJEŠKE UZ FINANCIJSKE IZVJEŠTAJE</w:t>
      </w:r>
    </w:p>
    <w:p w14:paraId="55752F8C" w14:textId="77777777" w:rsidR="005239AA" w:rsidRDefault="00000000">
      <w:pPr>
        <w:spacing w:line="240" w:lineRule="auto"/>
        <w:jc w:val="center"/>
      </w:pPr>
      <w:r>
        <w:rPr>
          <w:b/>
          <w:sz w:val="28"/>
        </w:rPr>
        <w:t>ZA RAZDOBLJE</w:t>
      </w:r>
    </w:p>
    <w:p w14:paraId="0BADF796" w14:textId="77777777" w:rsidR="005239AA" w:rsidRDefault="00000000">
      <w:pPr>
        <w:spacing w:line="240" w:lineRule="auto"/>
        <w:jc w:val="center"/>
      </w:pPr>
      <w:r>
        <w:rPr>
          <w:b/>
          <w:sz w:val="28"/>
        </w:rPr>
        <w:t>I - IX 2026.</w:t>
      </w:r>
    </w:p>
    <w:p w14:paraId="2BFFF449" w14:textId="77777777" w:rsidR="005239AA" w:rsidRDefault="005239AA"/>
    <w:p w14:paraId="154B503E" w14:textId="77777777" w:rsidR="005239AA" w:rsidRDefault="00000000">
      <w:pPr>
        <w:keepNext/>
        <w:spacing w:line="240" w:lineRule="auto"/>
        <w:jc w:val="center"/>
      </w:pPr>
      <w:r>
        <w:rPr>
          <w:b/>
          <w:sz w:val="28"/>
        </w:rPr>
        <w:t>Izvještaj o prihodima i rashodima, primicima i izdacima</w:t>
      </w:r>
    </w:p>
    <w:p w14:paraId="05520516" w14:textId="77777777" w:rsidR="005239AA"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37B3F18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699D710"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6DC51E3"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D3E3979"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72F9FCA"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911D123"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B9113DD" w14:textId="77777777" w:rsidR="005239AA" w:rsidRDefault="00000000">
            <w:pPr>
              <w:keepNext/>
              <w:keepLines/>
              <w:spacing w:after="0" w:line="240" w:lineRule="auto"/>
              <w:jc w:val="center"/>
            </w:pPr>
            <w:r>
              <w:rPr>
                <w:b/>
                <w:sz w:val="18"/>
              </w:rPr>
              <w:t>Indeks (%)</w:t>
            </w:r>
          </w:p>
        </w:tc>
      </w:tr>
      <w:tr w:rsidR="005239AA" w14:paraId="2B44005D" w14:textId="77777777">
        <w:tblPrEx>
          <w:tblCellMar>
            <w:top w:w="0" w:type="dxa"/>
            <w:bottom w:w="0" w:type="dxa"/>
          </w:tblCellMar>
        </w:tblPrEx>
        <w:trPr>
          <w:cantSplit/>
          <w:trHeight w:val="560"/>
        </w:trPr>
        <w:tc>
          <w:tcPr>
            <w:tcW w:w="700" w:type="dxa"/>
            <w:tcMar>
              <w:top w:w="0" w:type="dxa"/>
              <w:bottom w:w="0" w:type="dxa"/>
            </w:tcMar>
            <w:vAlign w:val="center"/>
          </w:tcPr>
          <w:p w14:paraId="0D46C090" w14:textId="77777777" w:rsidR="005239AA" w:rsidRDefault="00000000">
            <w:pPr>
              <w:keepNext/>
              <w:keepLines/>
              <w:spacing w:after="0" w:line="240" w:lineRule="auto"/>
            </w:pPr>
            <w:r>
              <w:rPr>
                <w:sz w:val="18"/>
              </w:rPr>
              <w:t>6</w:t>
            </w:r>
          </w:p>
        </w:tc>
        <w:tc>
          <w:tcPr>
            <w:tcW w:w="3180" w:type="dxa"/>
            <w:tcMar>
              <w:top w:w="0" w:type="dxa"/>
              <w:bottom w:w="0" w:type="dxa"/>
            </w:tcMar>
            <w:vAlign w:val="center"/>
          </w:tcPr>
          <w:p w14:paraId="6E55FDF8" w14:textId="77777777" w:rsidR="005239AA"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73FD12FE" w14:textId="77777777" w:rsidR="005239AA" w:rsidRDefault="00000000">
            <w:pPr>
              <w:keepNext/>
              <w:keepLines/>
              <w:spacing w:after="0" w:line="240" w:lineRule="auto"/>
            </w:pPr>
            <w:r>
              <w:rPr>
                <w:sz w:val="18"/>
              </w:rPr>
              <w:t>6</w:t>
            </w:r>
          </w:p>
        </w:tc>
        <w:tc>
          <w:tcPr>
            <w:tcW w:w="1860" w:type="dxa"/>
            <w:tcMar>
              <w:top w:w="0" w:type="dxa"/>
              <w:bottom w:w="0" w:type="dxa"/>
            </w:tcMar>
            <w:vAlign w:val="center"/>
          </w:tcPr>
          <w:p w14:paraId="4ECE9CDF" w14:textId="77777777" w:rsidR="005239AA" w:rsidRDefault="00000000">
            <w:pPr>
              <w:keepNext/>
              <w:keepLines/>
              <w:spacing w:after="0" w:line="240" w:lineRule="auto"/>
              <w:jc w:val="right"/>
            </w:pPr>
            <w:r>
              <w:rPr>
                <w:sz w:val="18"/>
              </w:rPr>
              <w:t>903.461,96</w:t>
            </w:r>
          </w:p>
        </w:tc>
        <w:tc>
          <w:tcPr>
            <w:tcW w:w="1860" w:type="dxa"/>
            <w:tcMar>
              <w:top w:w="0" w:type="dxa"/>
              <w:bottom w:w="0" w:type="dxa"/>
            </w:tcMar>
            <w:vAlign w:val="center"/>
          </w:tcPr>
          <w:p w14:paraId="676507ED" w14:textId="77777777" w:rsidR="005239AA" w:rsidRDefault="00000000">
            <w:pPr>
              <w:keepNext/>
              <w:keepLines/>
              <w:spacing w:after="0" w:line="240" w:lineRule="auto"/>
              <w:jc w:val="right"/>
            </w:pPr>
            <w:r>
              <w:rPr>
                <w:sz w:val="18"/>
              </w:rPr>
              <w:t>915.966,25</w:t>
            </w:r>
          </w:p>
        </w:tc>
        <w:tc>
          <w:tcPr>
            <w:tcW w:w="700" w:type="dxa"/>
            <w:tcMar>
              <w:top w:w="0" w:type="dxa"/>
              <w:bottom w:w="0" w:type="dxa"/>
            </w:tcMar>
            <w:vAlign w:val="center"/>
          </w:tcPr>
          <w:p w14:paraId="29EE0509" w14:textId="77777777" w:rsidR="005239AA" w:rsidRDefault="00000000">
            <w:pPr>
              <w:keepNext/>
              <w:keepLines/>
              <w:spacing w:after="0" w:line="240" w:lineRule="auto"/>
              <w:jc w:val="right"/>
            </w:pPr>
            <w:r>
              <w:rPr>
                <w:sz w:val="18"/>
              </w:rPr>
              <w:t>101,4</w:t>
            </w:r>
          </w:p>
        </w:tc>
      </w:tr>
      <w:tr w:rsidR="005239AA" w14:paraId="4B5A38EB" w14:textId="77777777">
        <w:tblPrEx>
          <w:tblCellMar>
            <w:top w:w="0" w:type="dxa"/>
            <w:bottom w:w="0" w:type="dxa"/>
          </w:tblCellMar>
        </w:tblPrEx>
        <w:trPr>
          <w:cantSplit/>
          <w:trHeight w:val="560"/>
        </w:trPr>
        <w:tc>
          <w:tcPr>
            <w:tcW w:w="700" w:type="dxa"/>
            <w:tcMar>
              <w:top w:w="0" w:type="dxa"/>
              <w:bottom w:w="0" w:type="dxa"/>
            </w:tcMar>
            <w:vAlign w:val="center"/>
          </w:tcPr>
          <w:p w14:paraId="6ACEBE4F" w14:textId="77777777" w:rsidR="005239AA" w:rsidRDefault="00000000">
            <w:pPr>
              <w:keepNext/>
              <w:keepLines/>
              <w:spacing w:after="0" w:line="240" w:lineRule="auto"/>
            </w:pPr>
            <w:r>
              <w:rPr>
                <w:sz w:val="18"/>
              </w:rPr>
              <w:t>3</w:t>
            </w:r>
          </w:p>
        </w:tc>
        <w:tc>
          <w:tcPr>
            <w:tcW w:w="3180" w:type="dxa"/>
            <w:tcMar>
              <w:top w:w="0" w:type="dxa"/>
              <w:bottom w:w="0" w:type="dxa"/>
            </w:tcMar>
            <w:vAlign w:val="center"/>
          </w:tcPr>
          <w:p w14:paraId="1867C454" w14:textId="77777777" w:rsidR="005239AA"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5FE38615" w14:textId="77777777" w:rsidR="005239AA" w:rsidRDefault="00000000">
            <w:pPr>
              <w:keepNext/>
              <w:keepLines/>
              <w:spacing w:after="0" w:line="240" w:lineRule="auto"/>
            </w:pPr>
            <w:r>
              <w:rPr>
                <w:sz w:val="18"/>
              </w:rPr>
              <w:t>3</w:t>
            </w:r>
          </w:p>
        </w:tc>
        <w:tc>
          <w:tcPr>
            <w:tcW w:w="1860" w:type="dxa"/>
            <w:tcMar>
              <w:top w:w="0" w:type="dxa"/>
              <w:bottom w:w="0" w:type="dxa"/>
            </w:tcMar>
            <w:vAlign w:val="center"/>
          </w:tcPr>
          <w:p w14:paraId="369BBCFB" w14:textId="77777777" w:rsidR="005239AA" w:rsidRDefault="00000000">
            <w:pPr>
              <w:keepNext/>
              <w:keepLines/>
              <w:spacing w:after="0" w:line="240" w:lineRule="auto"/>
              <w:jc w:val="right"/>
            </w:pPr>
            <w:r>
              <w:rPr>
                <w:sz w:val="18"/>
              </w:rPr>
              <w:t>869.994,30</w:t>
            </w:r>
          </w:p>
        </w:tc>
        <w:tc>
          <w:tcPr>
            <w:tcW w:w="1860" w:type="dxa"/>
            <w:tcMar>
              <w:top w:w="0" w:type="dxa"/>
              <w:bottom w:w="0" w:type="dxa"/>
            </w:tcMar>
            <w:vAlign w:val="center"/>
          </w:tcPr>
          <w:p w14:paraId="0FADAB80" w14:textId="77777777" w:rsidR="005239AA" w:rsidRDefault="00000000">
            <w:pPr>
              <w:keepNext/>
              <w:keepLines/>
              <w:spacing w:after="0" w:line="240" w:lineRule="auto"/>
              <w:jc w:val="right"/>
            </w:pPr>
            <w:r>
              <w:rPr>
                <w:sz w:val="18"/>
              </w:rPr>
              <w:t>897.302,52</w:t>
            </w:r>
          </w:p>
        </w:tc>
        <w:tc>
          <w:tcPr>
            <w:tcW w:w="700" w:type="dxa"/>
            <w:tcMar>
              <w:top w:w="0" w:type="dxa"/>
              <w:bottom w:w="0" w:type="dxa"/>
            </w:tcMar>
            <w:vAlign w:val="center"/>
          </w:tcPr>
          <w:p w14:paraId="1498F776" w14:textId="77777777" w:rsidR="005239AA" w:rsidRDefault="00000000">
            <w:pPr>
              <w:keepNext/>
              <w:keepLines/>
              <w:spacing w:after="0" w:line="240" w:lineRule="auto"/>
              <w:jc w:val="right"/>
            </w:pPr>
            <w:r>
              <w:rPr>
                <w:sz w:val="18"/>
              </w:rPr>
              <w:t>103,1</w:t>
            </w:r>
          </w:p>
        </w:tc>
      </w:tr>
      <w:tr w:rsidR="005239AA" w14:paraId="01EB5155" w14:textId="77777777">
        <w:tblPrEx>
          <w:tblCellMar>
            <w:top w:w="0" w:type="dxa"/>
            <w:bottom w:w="0" w:type="dxa"/>
          </w:tblCellMar>
        </w:tblPrEx>
        <w:trPr>
          <w:cantSplit/>
          <w:trHeight w:val="560"/>
        </w:trPr>
        <w:tc>
          <w:tcPr>
            <w:tcW w:w="700" w:type="dxa"/>
            <w:tcMar>
              <w:top w:w="0" w:type="dxa"/>
              <w:bottom w:w="0" w:type="dxa"/>
            </w:tcMar>
            <w:vAlign w:val="center"/>
          </w:tcPr>
          <w:p w14:paraId="5F465B0C" w14:textId="77777777" w:rsidR="005239AA" w:rsidRDefault="005239AA">
            <w:pPr>
              <w:keepNext/>
              <w:keepLines/>
              <w:spacing w:after="0" w:line="240" w:lineRule="auto"/>
            </w:pPr>
          </w:p>
        </w:tc>
        <w:tc>
          <w:tcPr>
            <w:tcW w:w="3180" w:type="dxa"/>
            <w:tcMar>
              <w:top w:w="0" w:type="dxa"/>
              <w:bottom w:w="0" w:type="dxa"/>
            </w:tcMar>
            <w:vAlign w:val="center"/>
          </w:tcPr>
          <w:p w14:paraId="291FC6BC" w14:textId="77777777" w:rsidR="005239AA" w:rsidRDefault="00000000">
            <w:pPr>
              <w:keepNext/>
              <w:keepLines/>
              <w:spacing w:after="0" w:line="240" w:lineRule="auto"/>
            </w:pPr>
            <w:r>
              <w:rPr>
                <w:b/>
                <w:sz w:val="18"/>
              </w:rPr>
              <w:t>VIŠAK PRIHODA POSLOVANJA (šifre 6-Z005)</w:t>
            </w:r>
          </w:p>
        </w:tc>
        <w:tc>
          <w:tcPr>
            <w:tcW w:w="700" w:type="dxa"/>
            <w:tcMar>
              <w:top w:w="0" w:type="dxa"/>
              <w:bottom w:w="0" w:type="dxa"/>
            </w:tcMar>
            <w:vAlign w:val="center"/>
          </w:tcPr>
          <w:p w14:paraId="4317D8F0" w14:textId="77777777" w:rsidR="005239AA" w:rsidRDefault="00000000">
            <w:pPr>
              <w:keepNext/>
              <w:keepLines/>
              <w:spacing w:after="0" w:line="240" w:lineRule="auto"/>
            </w:pPr>
            <w:r>
              <w:rPr>
                <w:b/>
                <w:sz w:val="18"/>
              </w:rPr>
              <w:t>X001</w:t>
            </w:r>
          </w:p>
        </w:tc>
        <w:tc>
          <w:tcPr>
            <w:tcW w:w="1860" w:type="dxa"/>
            <w:tcMar>
              <w:top w:w="0" w:type="dxa"/>
              <w:bottom w:w="0" w:type="dxa"/>
            </w:tcMar>
            <w:vAlign w:val="center"/>
          </w:tcPr>
          <w:p w14:paraId="04EA4356" w14:textId="77777777" w:rsidR="005239AA" w:rsidRDefault="00000000">
            <w:pPr>
              <w:keepNext/>
              <w:keepLines/>
              <w:spacing w:after="0" w:line="240" w:lineRule="auto"/>
              <w:jc w:val="right"/>
            </w:pPr>
            <w:r>
              <w:rPr>
                <w:b/>
                <w:sz w:val="18"/>
              </w:rPr>
              <w:t>33.467,66</w:t>
            </w:r>
          </w:p>
        </w:tc>
        <w:tc>
          <w:tcPr>
            <w:tcW w:w="1860" w:type="dxa"/>
            <w:tcMar>
              <w:top w:w="0" w:type="dxa"/>
              <w:bottom w:w="0" w:type="dxa"/>
            </w:tcMar>
            <w:vAlign w:val="center"/>
          </w:tcPr>
          <w:p w14:paraId="2A25ED0C" w14:textId="77777777" w:rsidR="005239AA" w:rsidRDefault="00000000">
            <w:pPr>
              <w:keepNext/>
              <w:keepLines/>
              <w:spacing w:after="0" w:line="240" w:lineRule="auto"/>
              <w:jc w:val="right"/>
            </w:pPr>
            <w:r>
              <w:rPr>
                <w:b/>
                <w:sz w:val="18"/>
              </w:rPr>
              <w:t>18.663,73</w:t>
            </w:r>
          </w:p>
        </w:tc>
        <w:tc>
          <w:tcPr>
            <w:tcW w:w="700" w:type="dxa"/>
            <w:tcMar>
              <w:top w:w="0" w:type="dxa"/>
              <w:bottom w:w="0" w:type="dxa"/>
            </w:tcMar>
            <w:vAlign w:val="center"/>
          </w:tcPr>
          <w:p w14:paraId="0C039EAF" w14:textId="77777777" w:rsidR="005239AA" w:rsidRDefault="00000000">
            <w:pPr>
              <w:keepNext/>
              <w:keepLines/>
              <w:spacing w:after="0" w:line="240" w:lineRule="auto"/>
              <w:jc w:val="right"/>
            </w:pPr>
            <w:r>
              <w:rPr>
                <w:b/>
                <w:sz w:val="18"/>
              </w:rPr>
              <w:t>55,8</w:t>
            </w:r>
          </w:p>
        </w:tc>
      </w:tr>
      <w:tr w:rsidR="005239AA" w14:paraId="5F22075B" w14:textId="77777777">
        <w:tblPrEx>
          <w:tblCellMar>
            <w:top w:w="0" w:type="dxa"/>
            <w:bottom w:w="0" w:type="dxa"/>
          </w:tblCellMar>
        </w:tblPrEx>
        <w:trPr>
          <w:cantSplit/>
          <w:trHeight w:val="560"/>
        </w:trPr>
        <w:tc>
          <w:tcPr>
            <w:tcW w:w="700" w:type="dxa"/>
            <w:tcMar>
              <w:top w:w="0" w:type="dxa"/>
              <w:bottom w:w="0" w:type="dxa"/>
            </w:tcMar>
            <w:vAlign w:val="center"/>
          </w:tcPr>
          <w:p w14:paraId="3B9BCE5F" w14:textId="77777777" w:rsidR="005239AA" w:rsidRDefault="00000000">
            <w:pPr>
              <w:keepNext/>
              <w:keepLines/>
              <w:spacing w:after="0" w:line="240" w:lineRule="auto"/>
            </w:pPr>
            <w:r>
              <w:rPr>
                <w:sz w:val="18"/>
              </w:rPr>
              <w:t>7</w:t>
            </w:r>
          </w:p>
        </w:tc>
        <w:tc>
          <w:tcPr>
            <w:tcW w:w="3180" w:type="dxa"/>
            <w:tcMar>
              <w:top w:w="0" w:type="dxa"/>
              <w:bottom w:w="0" w:type="dxa"/>
            </w:tcMar>
            <w:vAlign w:val="center"/>
          </w:tcPr>
          <w:p w14:paraId="6348D799" w14:textId="77777777" w:rsidR="005239AA"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7C83E531" w14:textId="77777777" w:rsidR="005239AA" w:rsidRDefault="00000000">
            <w:pPr>
              <w:keepNext/>
              <w:keepLines/>
              <w:spacing w:after="0" w:line="240" w:lineRule="auto"/>
            </w:pPr>
            <w:r>
              <w:rPr>
                <w:sz w:val="18"/>
              </w:rPr>
              <w:t>7</w:t>
            </w:r>
          </w:p>
        </w:tc>
        <w:tc>
          <w:tcPr>
            <w:tcW w:w="1860" w:type="dxa"/>
            <w:tcMar>
              <w:top w:w="0" w:type="dxa"/>
              <w:bottom w:w="0" w:type="dxa"/>
            </w:tcMar>
            <w:vAlign w:val="center"/>
          </w:tcPr>
          <w:p w14:paraId="6AFC761E" w14:textId="77777777" w:rsidR="005239AA" w:rsidRDefault="00000000">
            <w:pPr>
              <w:keepNext/>
              <w:keepLines/>
              <w:spacing w:after="0" w:line="240" w:lineRule="auto"/>
              <w:jc w:val="right"/>
            </w:pPr>
            <w:r>
              <w:rPr>
                <w:sz w:val="18"/>
              </w:rPr>
              <w:t>0,00</w:t>
            </w:r>
          </w:p>
        </w:tc>
        <w:tc>
          <w:tcPr>
            <w:tcW w:w="1860" w:type="dxa"/>
            <w:tcMar>
              <w:top w:w="0" w:type="dxa"/>
              <w:bottom w:w="0" w:type="dxa"/>
            </w:tcMar>
            <w:vAlign w:val="center"/>
          </w:tcPr>
          <w:p w14:paraId="724C5DB3" w14:textId="77777777" w:rsidR="005239AA" w:rsidRDefault="00000000">
            <w:pPr>
              <w:keepNext/>
              <w:keepLines/>
              <w:spacing w:after="0" w:line="240" w:lineRule="auto"/>
              <w:jc w:val="right"/>
            </w:pPr>
            <w:r>
              <w:rPr>
                <w:sz w:val="18"/>
              </w:rPr>
              <w:t>0,00</w:t>
            </w:r>
          </w:p>
        </w:tc>
        <w:tc>
          <w:tcPr>
            <w:tcW w:w="700" w:type="dxa"/>
            <w:tcMar>
              <w:top w:w="0" w:type="dxa"/>
              <w:bottom w:w="0" w:type="dxa"/>
            </w:tcMar>
            <w:vAlign w:val="center"/>
          </w:tcPr>
          <w:p w14:paraId="76B37F28" w14:textId="77777777" w:rsidR="005239AA" w:rsidRDefault="00000000">
            <w:pPr>
              <w:keepNext/>
              <w:keepLines/>
              <w:spacing w:after="0" w:line="240" w:lineRule="auto"/>
              <w:jc w:val="right"/>
            </w:pPr>
            <w:r>
              <w:rPr>
                <w:sz w:val="18"/>
              </w:rPr>
              <w:t>-</w:t>
            </w:r>
          </w:p>
        </w:tc>
      </w:tr>
      <w:tr w:rsidR="005239AA" w14:paraId="72F94140" w14:textId="77777777">
        <w:tblPrEx>
          <w:tblCellMar>
            <w:top w:w="0" w:type="dxa"/>
            <w:bottom w:w="0" w:type="dxa"/>
          </w:tblCellMar>
        </w:tblPrEx>
        <w:trPr>
          <w:cantSplit/>
          <w:trHeight w:val="560"/>
        </w:trPr>
        <w:tc>
          <w:tcPr>
            <w:tcW w:w="700" w:type="dxa"/>
            <w:tcMar>
              <w:top w:w="0" w:type="dxa"/>
              <w:bottom w:w="0" w:type="dxa"/>
            </w:tcMar>
            <w:vAlign w:val="center"/>
          </w:tcPr>
          <w:p w14:paraId="37812891" w14:textId="77777777" w:rsidR="005239AA" w:rsidRDefault="00000000">
            <w:pPr>
              <w:keepNext/>
              <w:keepLines/>
              <w:spacing w:after="0" w:line="240" w:lineRule="auto"/>
            </w:pPr>
            <w:r>
              <w:rPr>
                <w:sz w:val="18"/>
              </w:rPr>
              <w:t>4</w:t>
            </w:r>
          </w:p>
        </w:tc>
        <w:tc>
          <w:tcPr>
            <w:tcW w:w="3180" w:type="dxa"/>
            <w:tcMar>
              <w:top w:w="0" w:type="dxa"/>
              <w:bottom w:w="0" w:type="dxa"/>
            </w:tcMar>
            <w:vAlign w:val="center"/>
          </w:tcPr>
          <w:p w14:paraId="70FE1BD6" w14:textId="77777777" w:rsidR="005239AA"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5F7EE6CA" w14:textId="77777777" w:rsidR="005239AA" w:rsidRDefault="00000000">
            <w:pPr>
              <w:keepNext/>
              <w:keepLines/>
              <w:spacing w:after="0" w:line="240" w:lineRule="auto"/>
            </w:pPr>
            <w:r>
              <w:rPr>
                <w:sz w:val="18"/>
              </w:rPr>
              <w:t>4</w:t>
            </w:r>
          </w:p>
        </w:tc>
        <w:tc>
          <w:tcPr>
            <w:tcW w:w="1860" w:type="dxa"/>
            <w:tcMar>
              <w:top w:w="0" w:type="dxa"/>
              <w:bottom w:w="0" w:type="dxa"/>
            </w:tcMar>
            <w:vAlign w:val="center"/>
          </w:tcPr>
          <w:p w14:paraId="2268AB93" w14:textId="77777777" w:rsidR="005239AA" w:rsidRDefault="00000000">
            <w:pPr>
              <w:keepNext/>
              <w:keepLines/>
              <w:spacing w:after="0" w:line="240" w:lineRule="auto"/>
              <w:jc w:val="right"/>
            </w:pPr>
            <w:r>
              <w:rPr>
                <w:sz w:val="18"/>
              </w:rPr>
              <w:t>51.622,49</w:t>
            </w:r>
          </w:p>
        </w:tc>
        <w:tc>
          <w:tcPr>
            <w:tcW w:w="1860" w:type="dxa"/>
            <w:tcMar>
              <w:top w:w="0" w:type="dxa"/>
              <w:bottom w:w="0" w:type="dxa"/>
            </w:tcMar>
            <w:vAlign w:val="center"/>
          </w:tcPr>
          <w:p w14:paraId="248AF83A" w14:textId="77777777" w:rsidR="005239AA" w:rsidRDefault="00000000">
            <w:pPr>
              <w:keepNext/>
              <w:keepLines/>
              <w:spacing w:after="0" w:line="240" w:lineRule="auto"/>
              <w:jc w:val="right"/>
            </w:pPr>
            <w:r>
              <w:rPr>
                <w:sz w:val="18"/>
              </w:rPr>
              <w:t>12.583,25</w:t>
            </w:r>
          </w:p>
        </w:tc>
        <w:tc>
          <w:tcPr>
            <w:tcW w:w="700" w:type="dxa"/>
            <w:tcMar>
              <w:top w:w="0" w:type="dxa"/>
              <w:bottom w:w="0" w:type="dxa"/>
            </w:tcMar>
            <w:vAlign w:val="center"/>
          </w:tcPr>
          <w:p w14:paraId="02618A0A" w14:textId="77777777" w:rsidR="005239AA" w:rsidRDefault="00000000">
            <w:pPr>
              <w:keepNext/>
              <w:keepLines/>
              <w:spacing w:after="0" w:line="240" w:lineRule="auto"/>
              <w:jc w:val="right"/>
            </w:pPr>
            <w:r>
              <w:rPr>
                <w:sz w:val="18"/>
              </w:rPr>
              <w:t>24,4</w:t>
            </w:r>
          </w:p>
        </w:tc>
      </w:tr>
      <w:tr w:rsidR="005239AA" w14:paraId="51568940" w14:textId="77777777">
        <w:tblPrEx>
          <w:tblCellMar>
            <w:top w:w="0" w:type="dxa"/>
            <w:bottom w:w="0" w:type="dxa"/>
          </w:tblCellMar>
        </w:tblPrEx>
        <w:trPr>
          <w:cantSplit/>
          <w:trHeight w:val="560"/>
        </w:trPr>
        <w:tc>
          <w:tcPr>
            <w:tcW w:w="700" w:type="dxa"/>
            <w:tcMar>
              <w:top w:w="0" w:type="dxa"/>
              <w:bottom w:w="0" w:type="dxa"/>
            </w:tcMar>
            <w:vAlign w:val="center"/>
          </w:tcPr>
          <w:p w14:paraId="5F49271E" w14:textId="77777777" w:rsidR="005239AA" w:rsidRDefault="005239AA">
            <w:pPr>
              <w:keepNext/>
              <w:keepLines/>
              <w:spacing w:after="0" w:line="240" w:lineRule="auto"/>
            </w:pPr>
          </w:p>
        </w:tc>
        <w:tc>
          <w:tcPr>
            <w:tcW w:w="3180" w:type="dxa"/>
            <w:tcMar>
              <w:top w:w="0" w:type="dxa"/>
              <w:bottom w:w="0" w:type="dxa"/>
            </w:tcMar>
            <w:vAlign w:val="center"/>
          </w:tcPr>
          <w:p w14:paraId="146E85D7" w14:textId="77777777" w:rsidR="005239AA"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6F1137B5" w14:textId="77777777" w:rsidR="005239AA" w:rsidRDefault="00000000">
            <w:pPr>
              <w:keepNext/>
              <w:keepLines/>
              <w:spacing w:after="0" w:line="240" w:lineRule="auto"/>
            </w:pPr>
            <w:r>
              <w:rPr>
                <w:b/>
                <w:sz w:val="18"/>
              </w:rPr>
              <w:t>Y002</w:t>
            </w:r>
          </w:p>
        </w:tc>
        <w:tc>
          <w:tcPr>
            <w:tcW w:w="1860" w:type="dxa"/>
            <w:tcMar>
              <w:top w:w="0" w:type="dxa"/>
              <w:bottom w:w="0" w:type="dxa"/>
            </w:tcMar>
            <w:vAlign w:val="center"/>
          </w:tcPr>
          <w:p w14:paraId="02931A36" w14:textId="77777777" w:rsidR="005239AA" w:rsidRDefault="00000000">
            <w:pPr>
              <w:keepNext/>
              <w:keepLines/>
              <w:spacing w:after="0" w:line="240" w:lineRule="auto"/>
              <w:jc w:val="right"/>
            </w:pPr>
            <w:r>
              <w:rPr>
                <w:b/>
                <w:sz w:val="18"/>
              </w:rPr>
              <w:t>51.622,49</w:t>
            </w:r>
          </w:p>
        </w:tc>
        <w:tc>
          <w:tcPr>
            <w:tcW w:w="1860" w:type="dxa"/>
            <w:tcMar>
              <w:top w:w="0" w:type="dxa"/>
              <w:bottom w:w="0" w:type="dxa"/>
            </w:tcMar>
            <w:vAlign w:val="center"/>
          </w:tcPr>
          <w:p w14:paraId="60613C0B" w14:textId="77777777" w:rsidR="005239AA" w:rsidRDefault="00000000">
            <w:pPr>
              <w:keepNext/>
              <w:keepLines/>
              <w:spacing w:after="0" w:line="240" w:lineRule="auto"/>
              <w:jc w:val="right"/>
            </w:pPr>
            <w:r>
              <w:rPr>
                <w:b/>
                <w:sz w:val="18"/>
              </w:rPr>
              <w:t>12.583,25</w:t>
            </w:r>
          </w:p>
        </w:tc>
        <w:tc>
          <w:tcPr>
            <w:tcW w:w="700" w:type="dxa"/>
            <w:tcMar>
              <w:top w:w="0" w:type="dxa"/>
              <w:bottom w:w="0" w:type="dxa"/>
            </w:tcMar>
            <w:vAlign w:val="center"/>
          </w:tcPr>
          <w:p w14:paraId="0D495535" w14:textId="77777777" w:rsidR="005239AA" w:rsidRDefault="00000000">
            <w:pPr>
              <w:keepNext/>
              <w:keepLines/>
              <w:spacing w:after="0" w:line="240" w:lineRule="auto"/>
              <w:jc w:val="right"/>
            </w:pPr>
            <w:r>
              <w:rPr>
                <w:b/>
                <w:sz w:val="18"/>
              </w:rPr>
              <w:t>24,4</w:t>
            </w:r>
          </w:p>
        </w:tc>
      </w:tr>
      <w:tr w:rsidR="005239AA" w14:paraId="51AE9A21" w14:textId="77777777">
        <w:tblPrEx>
          <w:tblCellMar>
            <w:top w:w="0" w:type="dxa"/>
            <w:bottom w:w="0" w:type="dxa"/>
          </w:tblCellMar>
        </w:tblPrEx>
        <w:trPr>
          <w:cantSplit/>
          <w:trHeight w:val="560"/>
        </w:trPr>
        <w:tc>
          <w:tcPr>
            <w:tcW w:w="700" w:type="dxa"/>
            <w:tcMar>
              <w:top w:w="0" w:type="dxa"/>
              <w:bottom w:w="0" w:type="dxa"/>
            </w:tcMar>
            <w:vAlign w:val="center"/>
          </w:tcPr>
          <w:p w14:paraId="7FDC4286" w14:textId="77777777" w:rsidR="005239AA" w:rsidRDefault="00000000">
            <w:pPr>
              <w:keepNext/>
              <w:keepLines/>
              <w:spacing w:after="0" w:line="240" w:lineRule="auto"/>
            </w:pPr>
            <w:r>
              <w:rPr>
                <w:sz w:val="18"/>
              </w:rPr>
              <w:t>8</w:t>
            </w:r>
          </w:p>
        </w:tc>
        <w:tc>
          <w:tcPr>
            <w:tcW w:w="3180" w:type="dxa"/>
            <w:tcMar>
              <w:top w:w="0" w:type="dxa"/>
              <w:bottom w:w="0" w:type="dxa"/>
            </w:tcMar>
            <w:vAlign w:val="center"/>
          </w:tcPr>
          <w:p w14:paraId="3FF10C8F" w14:textId="77777777" w:rsidR="005239AA"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1D7BA9C9" w14:textId="77777777" w:rsidR="005239AA" w:rsidRDefault="00000000">
            <w:pPr>
              <w:keepNext/>
              <w:keepLines/>
              <w:spacing w:after="0" w:line="240" w:lineRule="auto"/>
            </w:pPr>
            <w:r>
              <w:rPr>
                <w:sz w:val="18"/>
              </w:rPr>
              <w:t>8</w:t>
            </w:r>
          </w:p>
        </w:tc>
        <w:tc>
          <w:tcPr>
            <w:tcW w:w="1860" w:type="dxa"/>
            <w:tcMar>
              <w:top w:w="0" w:type="dxa"/>
              <w:bottom w:w="0" w:type="dxa"/>
            </w:tcMar>
            <w:vAlign w:val="center"/>
          </w:tcPr>
          <w:p w14:paraId="2C2D43B6" w14:textId="77777777" w:rsidR="005239AA" w:rsidRDefault="00000000">
            <w:pPr>
              <w:keepNext/>
              <w:keepLines/>
              <w:spacing w:after="0" w:line="240" w:lineRule="auto"/>
              <w:jc w:val="right"/>
            </w:pPr>
            <w:r>
              <w:rPr>
                <w:sz w:val="18"/>
              </w:rPr>
              <w:t>0,00</w:t>
            </w:r>
          </w:p>
        </w:tc>
        <w:tc>
          <w:tcPr>
            <w:tcW w:w="1860" w:type="dxa"/>
            <w:tcMar>
              <w:top w:w="0" w:type="dxa"/>
              <w:bottom w:w="0" w:type="dxa"/>
            </w:tcMar>
            <w:vAlign w:val="center"/>
          </w:tcPr>
          <w:p w14:paraId="5F8B5FBA" w14:textId="77777777" w:rsidR="005239AA" w:rsidRDefault="00000000">
            <w:pPr>
              <w:keepNext/>
              <w:keepLines/>
              <w:spacing w:after="0" w:line="240" w:lineRule="auto"/>
              <w:jc w:val="right"/>
            </w:pPr>
            <w:r>
              <w:rPr>
                <w:sz w:val="18"/>
              </w:rPr>
              <w:t>0,00</w:t>
            </w:r>
          </w:p>
        </w:tc>
        <w:tc>
          <w:tcPr>
            <w:tcW w:w="700" w:type="dxa"/>
            <w:tcMar>
              <w:top w:w="0" w:type="dxa"/>
              <w:bottom w:w="0" w:type="dxa"/>
            </w:tcMar>
            <w:vAlign w:val="center"/>
          </w:tcPr>
          <w:p w14:paraId="00E44EC5" w14:textId="77777777" w:rsidR="005239AA" w:rsidRDefault="00000000">
            <w:pPr>
              <w:keepNext/>
              <w:keepLines/>
              <w:spacing w:after="0" w:line="240" w:lineRule="auto"/>
              <w:jc w:val="right"/>
            </w:pPr>
            <w:r>
              <w:rPr>
                <w:sz w:val="18"/>
              </w:rPr>
              <w:t>-</w:t>
            </w:r>
          </w:p>
        </w:tc>
      </w:tr>
      <w:tr w:rsidR="005239AA" w14:paraId="5E14439D" w14:textId="77777777">
        <w:tblPrEx>
          <w:tblCellMar>
            <w:top w:w="0" w:type="dxa"/>
            <w:bottom w:w="0" w:type="dxa"/>
          </w:tblCellMar>
        </w:tblPrEx>
        <w:trPr>
          <w:cantSplit/>
          <w:trHeight w:val="560"/>
        </w:trPr>
        <w:tc>
          <w:tcPr>
            <w:tcW w:w="700" w:type="dxa"/>
            <w:tcMar>
              <w:top w:w="0" w:type="dxa"/>
              <w:bottom w:w="0" w:type="dxa"/>
            </w:tcMar>
            <w:vAlign w:val="center"/>
          </w:tcPr>
          <w:p w14:paraId="325BD788" w14:textId="77777777" w:rsidR="005239AA" w:rsidRDefault="00000000">
            <w:pPr>
              <w:keepNext/>
              <w:keepLines/>
              <w:spacing w:after="0" w:line="240" w:lineRule="auto"/>
            </w:pPr>
            <w:r>
              <w:rPr>
                <w:sz w:val="18"/>
              </w:rPr>
              <w:t>5</w:t>
            </w:r>
          </w:p>
        </w:tc>
        <w:tc>
          <w:tcPr>
            <w:tcW w:w="3180" w:type="dxa"/>
            <w:tcMar>
              <w:top w:w="0" w:type="dxa"/>
              <w:bottom w:w="0" w:type="dxa"/>
            </w:tcMar>
            <w:vAlign w:val="center"/>
          </w:tcPr>
          <w:p w14:paraId="08683ECC" w14:textId="77777777" w:rsidR="005239AA"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223DC90A" w14:textId="77777777" w:rsidR="005239AA" w:rsidRDefault="00000000">
            <w:pPr>
              <w:keepNext/>
              <w:keepLines/>
              <w:spacing w:after="0" w:line="240" w:lineRule="auto"/>
            </w:pPr>
            <w:r>
              <w:rPr>
                <w:sz w:val="18"/>
              </w:rPr>
              <w:t>5</w:t>
            </w:r>
          </w:p>
        </w:tc>
        <w:tc>
          <w:tcPr>
            <w:tcW w:w="1860" w:type="dxa"/>
            <w:tcMar>
              <w:top w:w="0" w:type="dxa"/>
              <w:bottom w:w="0" w:type="dxa"/>
            </w:tcMar>
            <w:vAlign w:val="center"/>
          </w:tcPr>
          <w:p w14:paraId="37564F90" w14:textId="77777777" w:rsidR="005239AA" w:rsidRDefault="00000000">
            <w:pPr>
              <w:keepNext/>
              <w:keepLines/>
              <w:spacing w:after="0" w:line="240" w:lineRule="auto"/>
              <w:jc w:val="right"/>
            </w:pPr>
            <w:r>
              <w:rPr>
                <w:sz w:val="18"/>
              </w:rPr>
              <w:t>0,00</w:t>
            </w:r>
          </w:p>
        </w:tc>
        <w:tc>
          <w:tcPr>
            <w:tcW w:w="1860" w:type="dxa"/>
            <w:tcMar>
              <w:top w:w="0" w:type="dxa"/>
              <w:bottom w:w="0" w:type="dxa"/>
            </w:tcMar>
            <w:vAlign w:val="center"/>
          </w:tcPr>
          <w:p w14:paraId="0537135E" w14:textId="77777777" w:rsidR="005239AA" w:rsidRDefault="00000000">
            <w:pPr>
              <w:keepNext/>
              <w:keepLines/>
              <w:spacing w:after="0" w:line="240" w:lineRule="auto"/>
              <w:jc w:val="right"/>
            </w:pPr>
            <w:r>
              <w:rPr>
                <w:sz w:val="18"/>
              </w:rPr>
              <w:t>0,00</w:t>
            </w:r>
          </w:p>
        </w:tc>
        <w:tc>
          <w:tcPr>
            <w:tcW w:w="700" w:type="dxa"/>
            <w:tcMar>
              <w:top w:w="0" w:type="dxa"/>
              <w:bottom w:w="0" w:type="dxa"/>
            </w:tcMar>
            <w:vAlign w:val="center"/>
          </w:tcPr>
          <w:p w14:paraId="2CEEBEA3" w14:textId="77777777" w:rsidR="005239AA" w:rsidRDefault="00000000">
            <w:pPr>
              <w:keepNext/>
              <w:keepLines/>
              <w:spacing w:after="0" w:line="240" w:lineRule="auto"/>
              <w:jc w:val="right"/>
            </w:pPr>
            <w:r>
              <w:rPr>
                <w:sz w:val="18"/>
              </w:rPr>
              <w:t>-</w:t>
            </w:r>
          </w:p>
        </w:tc>
      </w:tr>
      <w:tr w:rsidR="005239AA" w14:paraId="28AAB53F" w14:textId="77777777">
        <w:tblPrEx>
          <w:tblCellMar>
            <w:top w:w="0" w:type="dxa"/>
            <w:bottom w:w="0" w:type="dxa"/>
          </w:tblCellMar>
        </w:tblPrEx>
        <w:trPr>
          <w:cantSplit/>
          <w:trHeight w:val="560"/>
        </w:trPr>
        <w:tc>
          <w:tcPr>
            <w:tcW w:w="700" w:type="dxa"/>
            <w:tcMar>
              <w:top w:w="0" w:type="dxa"/>
              <w:bottom w:w="0" w:type="dxa"/>
            </w:tcMar>
            <w:vAlign w:val="center"/>
          </w:tcPr>
          <w:p w14:paraId="4A72B40D" w14:textId="77777777" w:rsidR="005239AA" w:rsidRDefault="005239AA">
            <w:pPr>
              <w:keepNext/>
              <w:keepLines/>
              <w:spacing w:after="0" w:line="240" w:lineRule="auto"/>
            </w:pPr>
          </w:p>
        </w:tc>
        <w:tc>
          <w:tcPr>
            <w:tcW w:w="3180" w:type="dxa"/>
            <w:tcMar>
              <w:top w:w="0" w:type="dxa"/>
              <w:bottom w:w="0" w:type="dxa"/>
            </w:tcMar>
            <w:vAlign w:val="center"/>
          </w:tcPr>
          <w:p w14:paraId="2D7244A5" w14:textId="77777777" w:rsidR="005239AA" w:rsidRDefault="00000000">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13C03354" w14:textId="77777777" w:rsidR="005239AA" w:rsidRDefault="00000000">
            <w:pPr>
              <w:keepNext/>
              <w:keepLines/>
              <w:spacing w:after="0" w:line="240" w:lineRule="auto"/>
            </w:pPr>
            <w:r>
              <w:rPr>
                <w:b/>
                <w:sz w:val="18"/>
              </w:rPr>
              <w:t>X003, Y003</w:t>
            </w:r>
          </w:p>
        </w:tc>
        <w:tc>
          <w:tcPr>
            <w:tcW w:w="1860" w:type="dxa"/>
            <w:tcMar>
              <w:top w:w="0" w:type="dxa"/>
              <w:bottom w:w="0" w:type="dxa"/>
            </w:tcMar>
            <w:vAlign w:val="center"/>
          </w:tcPr>
          <w:p w14:paraId="4F7DD8A2" w14:textId="77777777" w:rsidR="005239AA" w:rsidRDefault="00000000">
            <w:pPr>
              <w:keepNext/>
              <w:keepLines/>
              <w:spacing w:after="0" w:line="240" w:lineRule="auto"/>
              <w:jc w:val="right"/>
            </w:pPr>
            <w:r>
              <w:rPr>
                <w:b/>
                <w:sz w:val="18"/>
              </w:rPr>
              <w:t>0,00</w:t>
            </w:r>
          </w:p>
        </w:tc>
        <w:tc>
          <w:tcPr>
            <w:tcW w:w="1860" w:type="dxa"/>
            <w:tcMar>
              <w:top w:w="0" w:type="dxa"/>
              <w:bottom w:w="0" w:type="dxa"/>
            </w:tcMar>
            <w:vAlign w:val="center"/>
          </w:tcPr>
          <w:p w14:paraId="29ECA4C1" w14:textId="77777777" w:rsidR="005239AA" w:rsidRDefault="00000000">
            <w:pPr>
              <w:keepNext/>
              <w:keepLines/>
              <w:spacing w:after="0" w:line="240" w:lineRule="auto"/>
              <w:jc w:val="right"/>
            </w:pPr>
            <w:r>
              <w:rPr>
                <w:b/>
                <w:sz w:val="18"/>
              </w:rPr>
              <w:t>0,00</w:t>
            </w:r>
          </w:p>
        </w:tc>
        <w:tc>
          <w:tcPr>
            <w:tcW w:w="700" w:type="dxa"/>
            <w:tcMar>
              <w:top w:w="0" w:type="dxa"/>
              <w:bottom w:w="0" w:type="dxa"/>
            </w:tcMar>
            <w:vAlign w:val="center"/>
          </w:tcPr>
          <w:p w14:paraId="76795B26" w14:textId="77777777" w:rsidR="005239AA" w:rsidRDefault="00000000">
            <w:pPr>
              <w:keepNext/>
              <w:keepLines/>
              <w:spacing w:after="0" w:line="240" w:lineRule="auto"/>
              <w:jc w:val="right"/>
            </w:pPr>
            <w:r>
              <w:rPr>
                <w:b/>
                <w:sz w:val="18"/>
              </w:rPr>
              <w:t>-</w:t>
            </w:r>
          </w:p>
        </w:tc>
      </w:tr>
      <w:tr w:rsidR="005239AA" w14:paraId="220E13F4" w14:textId="77777777">
        <w:tblPrEx>
          <w:tblCellMar>
            <w:top w:w="0" w:type="dxa"/>
            <w:bottom w:w="0" w:type="dxa"/>
          </w:tblCellMar>
        </w:tblPrEx>
        <w:trPr>
          <w:cantSplit/>
          <w:trHeight w:val="560"/>
        </w:trPr>
        <w:tc>
          <w:tcPr>
            <w:tcW w:w="700" w:type="dxa"/>
            <w:tcMar>
              <w:top w:w="0" w:type="dxa"/>
              <w:bottom w:w="0" w:type="dxa"/>
            </w:tcMar>
            <w:vAlign w:val="center"/>
          </w:tcPr>
          <w:p w14:paraId="37F7EFDA" w14:textId="77777777" w:rsidR="005239AA" w:rsidRDefault="005239AA">
            <w:pPr>
              <w:keepNext/>
              <w:keepLines/>
              <w:spacing w:after="0" w:line="240" w:lineRule="auto"/>
            </w:pPr>
          </w:p>
        </w:tc>
        <w:tc>
          <w:tcPr>
            <w:tcW w:w="3180" w:type="dxa"/>
            <w:tcMar>
              <w:top w:w="0" w:type="dxa"/>
              <w:bottom w:w="0" w:type="dxa"/>
            </w:tcMar>
            <w:vAlign w:val="center"/>
          </w:tcPr>
          <w:p w14:paraId="3DB9605A" w14:textId="77777777" w:rsidR="005239AA" w:rsidRDefault="00000000">
            <w:pPr>
              <w:keepNext/>
              <w:keepLines/>
              <w:spacing w:after="0" w:line="240" w:lineRule="auto"/>
            </w:pPr>
            <w:r>
              <w:rPr>
                <w:b/>
                <w:sz w:val="18"/>
              </w:rPr>
              <w:t>VIŠAK PRIHODA I PRIMITAKA (šifre X678-Y345)</w:t>
            </w:r>
          </w:p>
        </w:tc>
        <w:tc>
          <w:tcPr>
            <w:tcW w:w="700" w:type="dxa"/>
            <w:tcMar>
              <w:top w:w="0" w:type="dxa"/>
              <w:bottom w:w="0" w:type="dxa"/>
            </w:tcMar>
            <w:vAlign w:val="center"/>
          </w:tcPr>
          <w:p w14:paraId="0BB23497" w14:textId="77777777" w:rsidR="005239AA" w:rsidRDefault="00000000">
            <w:pPr>
              <w:keepNext/>
              <w:keepLines/>
              <w:spacing w:after="0" w:line="240" w:lineRule="auto"/>
            </w:pPr>
            <w:r>
              <w:rPr>
                <w:b/>
                <w:sz w:val="18"/>
              </w:rPr>
              <w:t>X005</w:t>
            </w:r>
          </w:p>
        </w:tc>
        <w:tc>
          <w:tcPr>
            <w:tcW w:w="1860" w:type="dxa"/>
            <w:tcMar>
              <w:top w:w="0" w:type="dxa"/>
              <w:bottom w:w="0" w:type="dxa"/>
            </w:tcMar>
            <w:vAlign w:val="center"/>
          </w:tcPr>
          <w:p w14:paraId="4E983ACE" w14:textId="77777777" w:rsidR="005239AA" w:rsidRDefault="00000000">
            <w:pPr>
              <w:keepNext/>
              <w:keepLines/>
              <w:spacing w:after="0" w:line="240" w:lineRule="auto"/>
              <w:jc w:val="right"/>
            </w:pPr>
            <w:r>
              <w:rPr>
                <w:b/>
                <w:sz w:val="18"/>
              </w:rPr>
              <w:t>0,00</w:t>
            </w:r>
          </w:p>
        </w:tc>
        <w:tc>
          <w:tcPr>
            <w:tcW w:w="1860" w:type="dxa"/>
            <w:tcMar>
              <w:top w:w="0" w:type="dxa"/>
              <w:bottom w:w="0" w:type="dxa"/>
            </w:tcMar>
            <w:vAlign w:val="center"/>
          </w:tcPr>
          <w:p w14:paraId="4114C249" w14:textId="77777777" w:rsidR="005239AA" w:rsidRDefault="00000000">
            <w:pPr>
              <w:keepNext/>
              <w:keepLines/>
              <w:spacing w:after="0" w:line="240" w:lineRule="auto"/>
              <w:jc w:val="right"/>
            </w:pPr>
            <w:r>
              <w:rPr>
                <w:b/>
                <w:sz w:val="18"/>
              </w:rPr>
              <w:t>6.080,48</w:t>
            </w:r>
          </w:p>
        </w:tc>
        <w:tc>
          <w:tcPr>
            <w:tcW w:w="700" w:type="dxa"/>
            <w:tcMar>
              <w:top w:w="0" w:type="dxa"/>
              <w:bottom w:w="0" w:type="dxa"/>
            </w:tcMar>
            <w:vAlign w:val="center"/>
          </w:tcPr>
          <w:p w14:paraId="546E2F01" w14:textId="77777777" w:rsidR="005239AA" w:rsidRDefault="00000000">
            <w:pPr>
              <w:keepNext/>
              <w:keepLines/>
              <w:spacing w:after="0" w:line="240" w:lineRule="auto"/>
              <w:jc w:val="right"/>
            </w:pPr>
            <w:r>
              <w:rPr>
                <w:b/>
                <w:sz w:val="18"/>
              </w:rPr>
              <w:t>-</w:t>
            </w:r>
          </w:p>
        </w:tc>
      </w:tr>
    </w:tbl>
    <w:p w14:paraId="11204246" w14:textId="77777777" w:rsidR="005239AA" w:rsidRDefault="005239AA">
      <w:pPr>
        <w:spacing w:after="0"/>
      </w:pPr>
    </w:p>
    <w:p w14:paraId="1D9B279C" w14:textId="77777777" w:rsidR="005239AA" w:rsidRDefault="00000000">
      <w:pPr>
        <w:jc w:val="both"/>
      </w:pPr>
      <w:r>
        <w:t>Ukupni prihodi  od 1.1.2026. do 30.09.2026. godine iznose 915.966,25 eura te su na razini prošlogodišnjih prihoda u istom izvještajnom razdoblju.  U strukturi prihoda bilježi se povećanje tekućih pomoći, kapitalnih pomoći te ostalih nespomenutih prihoda (ulaznica) što je uvjetovano većim prihodima od pomoći temeljem ostvarenih natječaja te metodom i dinamikom provedbe programa odnosno izvedeno je više programa sa više gledatelja. Ujedno se bilježi smanjenje prihoda od nadležnog proračuna.</w:t>
      </w:r>
    </w:p>
    <w:p w14:paraId="644B5DA4" w14:textId="77777777" w:rsidR="005239AA" w:rsidRDefault="00000000">
      <w:pPr>
        <w:jc w:val="both"/>
      </w:pPr>
      <w:r>
        <w:lastRenderedPageBreak/>
        <w:t>Ostvareni rashodi poslovanja  od  01.01. do 30.09.2026. godine iznose 897.302,52 eura što je 3,1 % više u odnosu na ostvarene prošlogodišnje rashode. Najvećim dijelom na povećanje rashoda poslovanja utjecalo je povećanje rashoda za  pojedine programe kako premijerne tako i reprizne što je uvjetovano većim obujmom i dinamikom ostvarivanja pojedinih programa, a temeljem više realiziranih prihoda putem natječaja i prodanih ulaznica.</w:t>
      </w:r>
    </w:p>
    <w:p w14:paraId="3A5451D7" w14:textId="77777777" w:rsidR="005239AA" w:rsidRDefault="00000000">
      <w:pPr>
        <w:jc w:val="both"/>
      </w:pPr>
      <w:r>
        <w:t>Rashodi za nabavu nefinancijske imovine iznose 12.583,25 eura i manji su za 75,60 % u odnosu na proteklo izvještajno razdoblje obzirom da je u 2025. godini realiziran projekt klimatizacije i ventilacije. Navedeni rashodi odnose se na nabavu opreme za urede, radionu, vozila i pozornicu. Najvećim dijelom odnose se na rashod za kupovinu led reflektora za pozornicu koji su nabavljeni putem natječaja Ministarstva kulture i medija u iznosu 9.898,75 eura koji je u potpunosti realiziran u promatranom razdoblju.</w:t>
      </w:r>
    </w:p>
    <w:p w14:paraId="4FD48936" w14:textId="77777777" w:rsidR="005239AA" w:rsidRDefault="00000000">
      <w:pPr>
        <w:jc w:val="both"/>
      </w:pPr>
      <w:r>
        <w:t>U navedenom razdoblju nije bilo primitaka i izdataka od financijske imovine i zaduživanja.</w:t>
      </w:r>
    </w:p>
    <w:p w14:paraId="27A0A9DF" w14:textId="77777777" w:rsidR="005239AA" w:rsidRDefault="00000000">
      <w:pPr>
        <w:jc w:val="both"/>
      </w:pPr>
      <w:r>
        <w:t>U razdoblju od 01.01.2026.  do 30.06.2026. godine ostvaren je ukupan višak prihoda poslovanja u iznosu 6.080,48 eura.</w:t>
      </w:r>
    </w:p>
    <w:p w14:paraId="59A18DE7" w14:textId="77777777" w:rsidR="005239AA" w:rsidRDefault="00000000">
      <w:pPr>
        <w:jc w:val="both"/>
      </w:pPr>
      <w:r>
        <w:t> </w:t>
      </w:r>
    </w:p>
    <w:p w14:paraId="25CDB21C" w14:textId="77777777" w:rsidR="005239AA" w:rsidRDefault="00000000">
      <w:r>
        <w:br/>
      </w:r>
    </w:p>
    <w:p w14:paraId="5F3691D2" w14:textId="77777777" w:rsidR="005239AA"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6984C6C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B85013A"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88CE30A"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FEECFB9"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7A3C4EC"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0C66DF9"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775B3F0" w14:textId="77777777" w:rsidR="005239AA" w:rsidRDefault="00000000">
            <w:pPr>
              <w:keepNext/>
              <w:keepLines/>
              <w:spacing w:after="0" w:line="240" w:lineRule="auto"/>
              <w:jc w:val="center"/>
            </w:pPr>
            <w:r>
              <w:rPr>
                <w:b/>
                <w:sz w:val="18"/>
              </w:rPr>
              <w:t>Indeks (%)</w:t>
            </w:r>
          </w:p>
        </w:tc>
      </w:tr>
      <w:tr w:rsidR="005239AA" w14:paraId="398912D0" w14:textId="77777777">
        <w:tblPrEx>
          <w:tblCellMar>
            <w:top w:w="0" w:type="dxa"/>
            <w:bottom w:w="0" w:type="dxa"/>
          </w:tblCellMar>
        </w:tblPrEx>
        <w:trPr>
          <w:cantSplit/>
          <w:trHeight w:val="560"/>
        </w:trPr>
        <w:tc>
          <w:tcPr>
            <w:tcW w:w="700" w:type="dxa"/>
            <w:tcMar>
              <w:top w:w="0" w:type="dxa"/>
              <w:bottom w:w="0" w:type="dxa"/>
            </w:tcMar>
            <w:vAlign w:val="center"/>
          </w:tcPr>
          <w:p w14:paraId="25CB33F6" w14:textId="77777777" w:rsidR="005239AA" w:rsidRDefault="00000000">
            <w:pPr>
              <w:keepNext/>
              <w:keepLines/>
              <w:spacing w:after="0" w:line="240" w:lineRule="auto"/>
            </w:pPr>
            <w:r>
              <w:rPr>
                <w:sz w:val="18"/>
              </w:rPr>
              <w:t>6</w:t>
            </w:r>
          </w:p>
        </w:tc>
        <w:tc>
          <w:tcPr>
            <w:tcW w:w="3180" w:type="dxa"/>
            <w:tcMar>
              <w:top w:w="0" w:type="dxa"/>
              <w:bottom w:w="0" w:type="dxa"/>
            </w:tcMar>
            <w:vAlign w:val="center"/>
          </w:tcPr>
          <w:p w14:paraId="7F953284" w14:textId="77777777" w:rsidR="005239AA"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19BFDD1A" w14:textId="77777777" w:rsidR="005239AA" w:rsidRDefault="00000000">
            <w:pPr>
              <w:keepNext/>
              <w:keepLines/>
              <w:spacing w:after="0" w:line="240" w:lineRule="auto"/>
            </w:pPr>
            <w:r>
              <w:rPr>
                <w:sz w:val="18"/>
              </w:rPr>
              <w:t>6</w:t>
            </w:r>
          </w:p>
        </w:tc>
        <w:tc>
          <w:tcPr>
            <w:tcW w:w="1860" w:type="dxa"/>
            <w:tcMar>
              <w:top w:w="0" w:type="dxa"/>
              <w:bottom w:w="0" w:type="dxa"/>
            </w:tcMar>
            <w:vAlign w:val="center"/>
          </w:tcPr>
          <w:p w14:paraId="7091FEB1" w14:textId="77777777" w:rsidR="005239AA" w:rsidRDefault="00000000">
            <w:pPr>
              <w:keepNext/>
              <w:keepLines/>
              <w:spacing w:after="0" w:line="240" w:lineRule="auto"/>
              <w:jc w:val="right"/>
            </w:pPr>
            <w:r>
              <w:rPr>
                <w:sz w:val="18"/>
              </w:rPr>
              <w:t>903.461,96</w:t>
            </w:r>
          </w:p>
        </w:tc>
        <w:tc>
          <w:tcPr>
            <w:tcW w:w="1860" w:type="dxa"/>
            <w:tcMar>
              <w:top w:w="0" w:type="dxa"/>
              <w:bottom w:w="0" w:type="dxa"/>
            </w:tcMar>
            <w:vAlign w:val="center"/>
          </w:tcPr>
          <w:p w14:paraId="2BE4BABF" w14:textId="77777777" w:rsidR="005239AA" w:rsidRDefault="00000000">
            <w:pPr>
              <w:keepNext/>
              <w:keepLines/>
              <w:spacing w:after="0" w:line="240" w:lineRule="auto"/>
              <w:jc w:val="right"/>
            </w:pPr>
            <w:r>
              <w:rPr>
                <w:sz w:val="18"/>
              </w:rPr>
              <w:t>915.966,25</w:t>
            </w:r>
          </w:p>
        </w:tc>
        <w:tc>
          <w:tcPr>
            <w:tcW w:w="700" w:type="dxa"/>
            <w:tcMar>
              <w:top w:w="0" w:type="dxa"/>
              <w:bottom w:w="0" w:type="dxa"/>
            </w:tcMar>
            <w:vAlign w:val="center"/>
          </w:tcPr>
          <w:p w14:paraId="00DD0157" w14:textId="77777777" w:rsidR="005239AA" w:rsidRDefault="00000000">
            <w:pPr>
              <w:keepNext/>
              <w:keepLines/>
              <w:spacing w:after="0" w:line="240" w:lineRule="auto"/>
              <w:jc w:val="right"/>
            </w:pPr>
            <w:r>
              <w:rPr>
                <w:sz w:val="18"/>
              </w:rPr>
              <w:t>101,4</w:t>
            </w:r>
          </w:p>
        </w:tc>
      </w:tr>
    </w:tbl>
    <w:p w14:paraId="5AA395D8" w14:textId="77777777" w:rsidR="005239AA" w:rsidRDefault="005239AA">
      <w:pPr>
        <w:spacing w:after="0"/>
      </w:pPr>
    </w:p>
    <w:p w14:paraId="50B8746E" w14:textId="77777777" w:rsidR="005239AA" w:rsidRDefault="00000000">
      <w:pPr>
        <w:jc w:val="both"/>
      </w:pPr>
      <w:r>
        <w:t>Ukupni prihodi  od 1.1.2026. do 30.09.2026. godine iznose 915.966,25 eura što je za 1,04 % te su na razini prošlogodišnjih prihoda u istom izvještajnom razdoblju. Prema strukturi prihoda u izvještajnom razdoblju povećanje bilježi se povećanje tekućih pomoći, kapitalnih pomoći te ostalih nespomenutih prihoda (ulaznica) što je uvjetovano većim prihodima od pomoći temeljem ostvarenih natječaja te metodom i dinamikom provedbe programa odnosno izvedeno je više programa sa više gledatelja. Ujedno se bilježi smanjenje prihoda od nadležnog proračuna u odnosu na proteklo izvještajno razdoblje.</w:t>
      </w:r>
    </w:p>
    <w:p w14:paraId="4F578E8E" w14:textId="77777777" w:rsidR="005239AA" w:rsidRDefault="005239AA"/>
    <w:p w14:paraId="6D04BB52" w14:textId="77777777" w:rsidR="005239AA" w:rsidRDefault="00000000">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3B69822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9931B8B"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B948CEB"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CEF0304"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8537CA8"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5E20874"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B6B38A9" w14:textId="77777777" w:rsidR="005239AA" w:rsidRDefault="00000000">
            <w:pPr>
              <w:keepNext/>
              <w:keepLines/>
              <w:spacing w:after="0" w:line="240" w:lineRule="auto"/>
              <w:jc w:val="center"/>
            </w:pPr>
            <w:r>
              <w:rPr>
                <w:b/>
                <w:sz w:val="18"/>
              </w:rPr>
              <w:t>Indeks (%)</w:t>
            </w:r>
          </w:p>
        </w:tc>
      </w:tr>
      <w:tr w:rsidR="005239AA" w14:paraId="7E35CD59" w14:textId="77777777">
        <w:tblPrEx>
          <w:tblCellMar>
            <w:top w:w="0" w:type="dxa"/>
            <w:bottom w:w="0" w:type="dxa"/>
          </w:tblCellMar>
        </w:tblPrEx>
        <w:trPr>
          <w:cantSplit/>
          <w:trHeight w:val="560"/>
        </w:trPr>
        <w:tc>
          <w:tcPr>
            <w:tcW w:w="700" w:type="dxa"/>
            <w:tcMar>
              <w:top w:w="0" w:type="dxa"/>
              <w:bottom w:w="0" w:type="dxa"/>
            </w:tcMar>
            <w:vAlign w:val="center"/>
          </w:tcPr>
          <w:p w14:paraId="59B345C5" w14:textId="77777777" w:rsidR="005239AA" w:rsidRDefault="00000000">
            <w:pPr>
              <w:keepNext/>
              <w:keepLines/>
              <w:spacing w:after="0" w:line="240" w:lineRule="auto"/>
            </w:pPr>
            <w:r>
              <w:rPr>
                <w:sz w:val="18"/>
              </w:rPr>
              <w:t>63</w:t>
            </w:r>
          </w:p>
        </w:tc>
        <w:tc>
          <w:tcPr>
            <w:tcW w:w="3180" w:type="dxa"/>
            <w:tcMar>
              <w:top w:w="0" w:type="dxa"/>
              <w:bottom w:w="0" w:type="dxa"/>
            </w:tcMar>
            <w:vAlign w:val="center"/>
          </w:tcPr>
          <w:p w14:paraId="4D887F77" w14:textId="77777777" w:rsidR="005239AA" w:rsidRDefault="00000000">
            <w:pPr>
              <w:keepNext/>
              <w:keepLines/>
              <w:spacing w:after="0" w:line="240" w:lineRule="auto"/>
            </w:pPr>
            <w:r>
              <w:rPr>
                <w:sz w:val="18"/>
              </w:rPr>
              <w:t>Pomoći iz inozemstva i od subjekata unutar općeg proračuna (šifre 631+632+633+634+635+636+637+638+639)</w:t>
            </w:r>
          </w:p>
        </w:tc>
        <w:tc>
          <w:tcPr>
            <w:tcW w:w="700" w:type="dxa"/>
            <w:tcMar>
              <w:top w:w="0" w:type="dxa"/>
              <w:bottom w:w="0" w:type="dxa"/>
            </w:tcMar>
            <w:vAlign w:val="center"/>
          </w:tcPr>
          <w:p w14:paraId="088EDD76" w14:textId="77777777" w:rsidR="005239AA" w:rsidRDefault="00000000">
            <w:pPr>
              <w:keepNext/>
              <w:keepLines/>
              <w:spacing w:after="0" w:line="240" w:lineRule="auto"/>
            </w:pPr>
            <w:r>
              <w:rPr>
                <w:sz w:val="18"/>
              </w:rPr>
              <w:t>63</w:t>
            </w:r>
          </w:p>
        </w:tc>
        <w:tc>
          <w:tcPr>
            <w:tcW w:w="1860" w:type="dxa"/>
            <w:tcMar>
              <w:top w:w="0" w:type="dxa"/>
              <w:bottom w:w="0" w:type="dxa"/>
            </w:tcMar>
            <w:vAlign w:val="center"/>
          </w:tcPr>
          <w:p w14:paraId="6BD2BA8D" w14:textId="77777777" w:rsidR="005239AA" w:rsidRDefault="00000000">
            <w:pPr>
              <w:keepNext/>
              <w:keepLines/>
              <w:spacing w:after="0" w:line="240" w:lineRule="auto"/>
              <w:jc w:val="right"/>
            </w:pPr>
            <w:r>
              <w:rPr>
                <w:sz w:val="18"/>
              </w:rPr>
              <w:t>69.656,16</w:t>
            </w:r>
          </w:p>
        </w:tc>
        <w:tc>
          <w:tcPr>
            <w:tcW w:w="1860" w:type="dxa"/>
            <w:tcMar>
              <w:top w:w="0" w:type="dxa"/>
              <w:bottom w:w="0" w:type="dxa"/>
            </w:tcMar>
            <w:vAlign w:val="center"/>
          </w:tcPr>
          <w:p w14:paraId="0E4BA664" w14:textId="77777777" w:rsidR="005239AA" w:rsidRDefault="00000000">
            <w:pPr>
              <w:keepNext/>
              <w:keepLines/>
              <w:spacing w:after="0" w:line="240" w:lineRule="auto"/>
              <w:jc w:val="right"/>
            </w:pPr>
            <w:r>
              <w:rPr>
                <w:sz w:val="18"/>
              </w:rPr>
              <w:t>95.516,51</w:t>
            </w:r>
          </w:p>
        </w:tc>
        <w:tc>
          <w:tcPr>
            <w:tcW w:w="700" w:type="dxa"/>
            <w:tcMar>
              <w:top w:w="0" w:type="dxa"/>
              <w:bottom w:w="0" w:type="dxa"/>
            </w:tcMar>
            <w:vAlign w:val="center"/>
          </w:tcPr>
          <w:p w14:paraId="073B04DA" w14:textId="77777777" w:rsidR="005239AA" w:rsidRDefault="00000000">
            <w:pPr>
              <w:keepNext/>
              <w:keepLines/>
              <w:spacing w:after="0" w:line="240" w:lineRule="auto"/>
              <w:jc w:val="right"/>
            </w:pPr>
            <w:r>
              <w:rPr>
                <w:sz w:val="18"/>
              </w:rPr>
              <w:t>137,1</w:t>
            </w:r>
          </w:p>
        </w:tc>
      </w:tr>
    </w:tbl>
    <w:p w14:paraId="7113CB56" w14:textId="77777777" w:rsidR="005239AA" w:rsidRDefault="005239AA">
      <w:pPr>
        <w:spacing w:after="0"/>
      </w:pPr>
    </w:p>
    <w:p w14:paraId="1F6C93C3" w14:textId="77777777" w:rsidR="005239AA" w:rsidRDefault="00000000">
      <w:pPr>
        <w:jc w:val="both"/>
      </w:pPr>
      <w:r>
        <w:lastRenderedPageBreak/>
        <w:t>Tekuće pomoći proračunskim korisnicima iz proračuna koji im nije nadležan bilježe povećanje sredstava od 37,1 %, a temeljem natječaja vezano za veći obujam programa Ustanove i iznose 95.516,51 eura. Navedena sredstva odnose se na sredstva Ministarstva kulture i medija te Primorsko-goranske županije. Prema natječajima Ministarstva kulture i medija odobrena su sredstva za sufinanciranje programa i kapitalnih pomoći u ukupnom iznosu 89.795,95 eura od čega je ostvareno u izvještajnom razdoblju 63.917,76 eura, a odnose se na premijerne naslove (Miševi i mačke naglavačke, Bobi i barčica, Uho, Ruksak pun kulture, inozemno putovanje u Maribor te Revija lutkarskih kazališta) i kapitalnu pomoć u iznosu od 9.898,75 eura.  Prema natječaju Primorsko-goranske županije odobreno je 21.700 ,00 eura od koji se na program odnosi 14.700,00 eura (Miševi i mačke naglavačke, Bobi i barčica, Uho i Revija lutkarskih kazališta) te 7.000,00 eura koji se odnose na nagradu za unaprjeđenje kvalitete kulturnog stvaralaštva.</w:t>
      </w:r>
    </w:p>
    <w:p w14:paraId="236D5A83" w14:textId="77777777" w:rsidR="005239AA" w:rsidRDefault="005239AA"/>
    <w:p w14:paraId="35360FAF" w14:textId="77777777" w:rsidR="005239AA" w:rsidRDefault="00000000">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5D17AEF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60479F9"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4C837A6"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00BAE40"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B28AA03"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20F09FB"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5FEDAAB" w14:textId="77777777" w:rsidR="005239AA" w:rsidRDefault="00000000">
            <w:pPr>
              <w:keepNext/>
              <w:keepLines/>
              <w:spacing w:after="0" w:line="240" w:lineRule="auto"/>
              <w:jc w:val="center"/>
            </w:pPr>
            <w:r>
              <w:rPr>
                <w:b/>
                <w:sz w:val="18"/>
              </w:rPr>
              <w:t>Indeks (%)</w:t>
            </w:r>
          </w:p>
        </w:tc>
      </w:tr>
      <w:tr w:rsidR="005239AA" w14:paraId="6D060EE0" w14:textId="77777777">
        <w:tblPrEx>
          <w:tblCellMar>
            <w:top w:w="0" w:type="dxa"/>
            <w:bottom w:w="0" w:type="dxa"/>
          </w:tblCellMar>
        </w:tblPrEx>
        <w:trPr>
          <w:cantSplit/>
          <w:trHeight w:val="560"/>
        </w:trPr>
        <w:tc>
          <w:tcPr>
            <w:tcW w:w="700" w:type="dxa"/>
            <w:tcMar>
              <w:top w:w="0" w:type="dxa"/>
              <w:bottom w:w="0" w:type="dxa"/>
            </w:tcMar>
            <w:vAlign w:val="center"/>
          </w:tcPr>
          <w:p w14:paraId="709FC8DD" w14:textId="77777777" w:rsidR="005239AA" w:rsidRDefault="00000000">
            <w:pPr>
              <w:keepNext/>
              <w:keepLines/>
              <w:spacing w:after="0" w:line="240" w:lineRule="auto"/>
            </w:pPr>
            <w:r>
              <w:rPr>
                <w:sz w:val="18"/>
              </w:rPr>
              <w:t>6361</w:t>
            </w:r>
          </w:p>
        </w:tc>
        <w:tc>
          <w:tcPr>
            <w:tcW w:w="3180" w:type="dxa"/>
            <w:tcMar>
              <w:top w:w="0" w:type="dxa"/>
              <w:bottom w:w="0" w:type="dxa"/>
            </w:tcMar>
            <w:vAlign w:val="center"/>
          </w:tcPr>
          <w:p w14:paraId="3CE9BAA6" w14:textId="77777777" w:rsidR="005239AA" w:rsidRDefault="00000000">
            <w:pPr>
              <w:keepNext/>
              <w:keepLines/>
              <w:spacing w:after="0" w:line="240" w:lineRule="auto"/>
            </w:pPr>
            <w:r>
              <w:rPr>
                <w:sz w:val="18"/>
              </w:rPr>
              <w:t>Tekuće pomoći proračunskim korisnicima iz proračuna koji im nije nadležan</w:t>
            </w:r>
          </w:p>
        </w:tc>
        <w:tc>
          <w:tcPr>
            <w:tcW w:w="700" w:type="dxa"/>
            <w:tcMar>
              <w:top w:w="0" w:type="dxa"/>
              <w:bottom w:w="0" w:type="dxa"/>
            </w:tcMar>
            <w:vAlign w:val="center"/>
          </w:tcPr>
          <w:p w14:paraId="6DAA4F97" w14:textId="77777777" w:rsidR="005239AA" w:rsidRDefault="00000000">
            <w:pPr>
              <w:keepNext/>
              <w:keepLines/>
              <w:spacing w:after="0" w:line="240" w:lineRule="auto"/>
            </w:pPr>
            <w:r>
              <w:rPr>
                <w:sz w:val="18"/>
              </w:rPr>
              <w:t>6361</w:t>
            </w:r>
          </w:p>
        </w:tc>
        <w:tc>
          <w:tcPr>
            <w:tcW w:w="1860" w:type="dxa"/>
            <w:tcMar>
              <w:top w:w="0" w:type="dxa"/>
              <w:bottom w:w="0" w:type="dxa"/>
            </w:tcMar>
            <w:vAlign w:val="center"/>
          </w:tcPr>
          <w:p w14:paraId="39BC332A" w14:textId="77777777" w:rsidR="005239AA" w:rsidRDefault="00000000">
            <w:pPr>
              <w:keepNext/>
              <w:keepLines/>
              <w:spacing w:after="0" w:line="240" w:lineRule="auto"/>
              <w:jc w:val="right"/>
            </w:pPr>
            <w:r>
              <w:rPr>
                <w:sz w:val="18"/>
              </w:rPr>
              <w:t>69.656,16</w:t>
            </w:r>
          </w:p>
        </w:tc>
        <w:tc>
          <w:tcPr>
            <w:tcW w:w="1860" w:type="dxa"/>
            <w:tcMar>
              <w:top w:w="0" w:type="dxa"/>
              <w:bottom w:w="0" w:type="dxa"/>
            </w:tcMar>
            <w:vAlign w:val="center"/>
          </w:tcPr>
          <w:p w14:paraId="0403ADE6" w14:textId="77777777" w:rsidR="005239AA" w:rsidRDefault="00000000">
            <w:pPr>
              <w:keepNext/>
              <w:keepLines/>
              <w:spacing w:after="0" w:line="240" w:lineRule="auto"/>
              <w:jc w:val="right"/>
            </w:pPr>
            <w:r>
              <w:rPr>
                <w:sz w:val="18"/>
              </w:rPr>
              <w:t>85.617,76</w:t>
            </w:r>
          </w:p>
        </w:tc>
        <w:tc>
          <w:tcPr>
            <w:tcW w:w="700" w:type="dxa"/>
            <w:tcMar>
              <w:top w:w="0" w:type="dxa"/>
              <w:bottom w:w="0" w:type="dxa"/>
            </w:tcMar>
            <w:vAlign w:val="center"/>
          </w:tcPr>
          <w:p w14:paraId="1C3309A7" w14:textId="77777777" w:rsidR="005239AA" w:rsidRDefault="00000000">
            <w:pPr>
              <w:keepNext/>
              <w:keepLines/>
              <w:spacing w:after="0" w:line="240" w:lineRule="auto"/>
              <w:jc w:val="right"/>
            </w:pPr>
            <w:r>
              <w:rPr>
                <w:sz w:val="18"/>
              </w:rPr>
              <w:t>122,9</w:t>
            </w:r>
          </w:p>
        </w:tc>
      </w:tr>
    </w:tbl>
    <w:p w14:paraId="1C75A4F5" w14:textId="77777777" w:rsidR="005239AA" w:rsidRDefault="005239AA">
      <w:pPr>
        <w:spacing w:after="0"/>
      </w:pPr>
    </w:p>
    <w:p w14:paraId="68460EF6" w14:textId="77777777" w:rsidR="005239AA" w:rsidRDefault="00000000">
      <w:pPr>
        <w:jc w:val="both"/>
      </w:pPr>
      <w:r>
        <w:t>Temeljem tekućih pomoći proračunskim korisnicima iz proračuna koji im nije nadležan ostvareno je 85.617,76 eura te bilježe povećanje od 22,9 % zbog više ostvarenih sredstava temeljem natječaja vezano za veći obujam programa Ustanove. Navedena sredstva odnose se na sredstva Ministarstva kulture i medija te Primorsko-goranske županije. Prema natječajima Ministarstva kulture i medija odobrena su sredstva za sufinanciranje programa u ukupnom iznosu 79.897,20 eura od čega je ostvareno u izvještajnom razdoblju 63.917,76 eura, a odnose se na premijerne naslove (Miševi i mačke naglavačke, Bobi i barčica, Uho, Ruksak pun kulture, inozemno putovanje u Maribor te Revija lutkarskih kazališta). Prema natječaju Primorsko-goranske županije odobreno je 21.700 ,00 eura od koji se na program odnosi 14.700,00 eura (Miševi i mačke naglavačke, Bobi i barčica, Uho i Revija lutkarskih kazališta) te 7.000,00 eura koji se odnose na nagradu za unaprjeđenje kvalitete kulturnog stvaralaštva.</w:t>
      </w:r>
    </w:p>
    <w:p w14:paraId="62B8E9E7" w14:textId="77777777" w:rsidR="005239AA" w:rsidRDefault="005239AA"/>
    <w:p w14:paraId="6AF22A64" w14:textId="77777777" w:rsidR="005239AA" w:rsidRDefault="00000000">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26D1576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751389C"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1F5A34C"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786604B"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928F43D"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32E9D93"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E60134D" w14:textId="77777777" w:rsidR="005239AA" w:rsidRDefault="00000000">
            <w:pPr>
              <w:keepNext/>
              <w:keepLines/>
              <w:spacing w:after="0" w:line="240" w:lineRule="auto"/>
              <w:jc w:val="center"/>
            </w:pPr>
            <w:r>
              <w:rPr>
                <w:b/>
                <w:sz w:val="18"/>
              </w:rPr>
              <w:t>Indeks (%)</w:t>
            </w:r>
          </w:p>
        </w:tc>
      </w:tr>
      <w:tr w:rsidR="005239AA" w14:paraId="197AFB8D" w14:textId="77777777">
        <w:tblPrEx>
          <w:tblCellMar>
            <w:top w:w="0" w:type="dxa"/>
            <w:bottom w:w="0" w:type="dxa"/>
          </w:tblCellMar>
        </w:tblPrEx>
        <w:trPr>
          <w:cantSplit/>
          <w:trHeight w:val="560"/>
        </w:trPr>
        <w:tc>
          <w:tcPr>
            <w:tcW w:w="700" w:type="dxa"/>
            <w:tcMar>
              <w:top w:w="0" w:type="dxa"/>
              <w:bottom w:w="0" w:type="dxa"/>
            </w:tcMar>
            <w:vAlign w:val="center"/>
          </w:tcPr>
          <w:p w14:paraId="4812C982" w14:textId="77777777" w:rsidR="005239AA" w:rsidRDefault="00000000">
            <w:pPr>
              <w:keepNext/>
              <w:keepLines/>
              <w:spacing w:after="0" w:line="240" w:lineRule="auto"/>
            </w:pPr>
            <w:r>
              <w:rPr>
                <w:sz w:val="18"/>
              </w:rPr>
              <w:t>6362</w:t>
            </w:r>
          </w:p>
        </w:tc>
        <w:tc>
          <w:tcPr>
            <w:tcW w:w="3180" w:type="dxa"/>
            <w:tcMar>
              <w:top w:w="0" w:type="dxa"/>
              <w:bottom w:w="0" w:type="dxa"/>
            </w:tcMar>
            <w:vAlign w:val="center"/>
          </w:tcPr>
          <w:p w14:paraId="13C957D2" w14:textId="77777777" w:rsidR="005239AA" w:rsidRDefault="00000000">
            <w:pPr>
              <w:keepNext/>
              <w:keepLines/>
              <w:spacing w:after="0" w:line="240" w:lineRule="auto"/>
            </w:pPr>
            <w:r>
              <w:rPr>
                <w:sz w:val="18"/>
              </w:rPr>
              <w:t>Kapitalne pomoći proračunskim korisnicima iz proračuna koji im nije nadležan</w:t>
            </w:r>
          </w:p>
        </w:tc>
        <w:tc>
          <w:tcPr>
            <w:tcW w:w="700" w:type="dxa"/>
            <w:tcMar>
              <w:top w:w="0" w:type="dxa"/>
              <w:bottom w:w="0" w:type="dxa"/>
            </w:tcMar>
            <w:vAlign w:val="center"/>
          </w:tcPr>
          <w:p w14:paraId="2E3AD3BB" w14:textId="77777777" w:rsidR="005239AA" w:rsidRDefault="00000000">
            <w:pPr>
              <w:keepNext/>
              <w:keepLines/>
              <w:spacing w:after="0" w:line="240" w:lineRule="auto"/>
            </w:pPr>
            <w:r>
              <w:rPr>
                <w:sz w:val="18"/>
              </w:rPr>
              <w:t>6362</w:t>
            </w:r>
          </w:p>
        </w:tc>
        <w:tc>
          <w:tcPr>
            <w:tcW w:w="1860" w:type="dxa"/>
            <w:tcMar>
              <w:top w:w="0" w:type="dxa"/>
              <w:bottom w:w="0" w:type="dxa"/>
            </w:tcMar>
            <w:vAlign w:val="center"/>
          </w:tcPr>
          <w:p w14:paraId="21D96881" w14:textId="77777777" w:rsidR="005239AA" w:rsidRDefault="00000000">
            <w:pPr>
              <w:keepNext/>
              <w:keepLines/>
              <w:spacing w:after="0" w:line="240" w:lineRule="auto"/>
              <w:jc w:val="right"/>
            </w:pPr>
            <w:r>
              <w:rPr>
                <w:sz w:val="18"/>
              </w:rPr>
              <w:t>0,00</w:t>
            </w:r>
          </w:p>
        </w:tc>
        <w:tc>
          <w:tcPr>
            <w:tcW w:w="1860" w:type="dxa"/>
            <w:tcMar>
              <w:top w:w="0" w:type="dxa"/>
              <w:bottom w:w="0" w:type="dxa"/>
            </w:tcMar>
            <w:vAlign w:val="center"/>
          </w:tcPr>
          <w:p w14:paraId="2C8ADFDA" w14:textId="77777777" w:rsidR="005239AA" w:rsidRDefault="00000000">
            <w:pPr>
              <w:keepNext/>
              <w:keepLines/>
              <w:spacing w:after="0" w:line="240" w:lineRule="auto"/>
              <w:jc w:val="right"/>
            </w:pPr>
            <w:r>
              <w:rPr>
                <w:sz w:val="18"/>
              </w:rPr>
              <w:t>9.898,75</w:t>
            </w:r>
          </w:p>
        </w:tc>
        <w:tc>
          <w:tcPr>
            <w:tcW w:w="700" w:type="dxa"/>
            <w:tcMar>
              <w:top w:w="0" w:type="dxa"/>
              <w:bottom w:w="0" w:type="dxa"/>
            </w:tcMar>
            <w:vAlign w:val="center"/>
          </w:tcPr>
          <w:p w14:paraId="66BA7081" w14:textId="77777777" w:rsidR="005239AA" w:rsidRDefault="00000000">
            <w:pPr>
              <w:keepNext/>
              <w:keepLines/>
              <w:spacing w:after="0" w:line="240" w:lineRule="auto"/>
              <w:jc w:val="right"/>
            </w:pPr>
            <w:r>
              <w:rPr>
                <w:sz w:val="18"/>
              </w:rPr>
              <w:t>-</w:t>
            </w:r>
          </w:p>
        </w:tc>
      </w:tr>
    </w:tbl>
    <w:p w14:paraId="1E111F46" w14:textId="77777777" w:rsidR="005239AA" w:rsidRDefault="005239AA">
      <w:pPr>
        <w:spacing w:after="0"/>
      </w:pPr>
    </w:p>
    <w:p w14:paraId="11E98C1C" w14:textId="77777777" w:rsidR="005239AA" w:rsidRDefault="00000000">
      <w:r>
        <w:t xml:space="preserve">U izvještajnom razdoblju ostvaren je prihod od kapitalnih pomoći koji se odnosi na sredstva Ministarstva kulture i medija dobivena prijavom na natječaj i odnose se na kupnju led rasvjete </w:t>
      </w:r>
      <w:r>
        <w:lastRenderedPageBreak/>
        <w:t>za potrebe programa Ustanove u iznosu 9.898,75 eura što nije bio slučaj u izvještajnom razdoblju u 2025. godini.</w:t>
      </w:r>
    </w:p>
    <w:p w14:paraId="47B0D32E" w14:textId="77777777" w:rsidR="005239AA" w:rsidRDefault="005239AA"/>
    <w:p w14:paraId="65A270B6" w14:textId="77777777" w:rsidR="005239AA" w:rsidRDefault="00000000">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593B8A6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3CAF0A1"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B7E034A"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C510D90"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C824BCA"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DA2759A"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C865A1B" w14:textId="77777777" w:rsidR="005239AA" w:rsidRDefault="00000000">
            <w:pPr>
              <w:keepNext/>
              <w:keepLines/>
              <w:spacing w:after="0" w:line="240" w:lineRule="auto"/>
              <w:jc w:val="center"/>
            </w:pPr>
            <w:r>
              <w:rPr>
                <w:b/>
                <w:sz w:val="18"/>
              </w:rPr>
              <w:t>Indeks (%)</w:t>
            </w:r>
          </w:p>
        </w:tc>
      </w:tr>
      <w:tr w:rsidR="005239AA" w14:paraId="12C948A3" w14:textId="77777777">
        <w:tblPrEx>
          <w:tblCellMar>
            <w:top w:w="0" w:type="dxa"/>
            <w:bottom w:w="0" w:type="dxa"/>
          </w:tblCellMar>
        </w:tblPrEx>
        <w:trPr>
          <w:cantSplit/>
          <w:trHeight w:val="560"/>
        </w:trPr>
        <w:tc>
          <w:tcPr>
            <w:tcW w:w="700" w:type="dxa"/>
            <w:tcMar>
              <w:top w:w="0" w:type="dxa"/>
              <w:bottom w:w="0" w:type="dxa"/>
            </w:tcMar>
            <w:vAlign w:val="center"/>
          </w:tcPr>
          <w:p w14:paraId="5C38C3DE" w14:textId="77777777" w:rsidR="005239AA" w:rsidRDefault="00000000">
            <w:pPr>
              <w:keepNext/>
              <w:keepLines/>
              <w:spacing w:after="0" w:line="240" w:lineRule="auto"/>
            </w:pPr>
            <w:r>
              <w:rPr>
                <w:sz w:val="18"/>
              </w:rPr>
              <w:t>6526</w:t>
            </w:r>
          </w:p>
        </w:tc>
        <w:tc>
          <w:tcPr>
            <w:tcW w:w="3180" w:type="dxa"/>
            <w:tcMar>
              <w:top w:w="0" w:type="dxa"/>
              <w:bottom w:w="0" w:type="dxa"/>
            </w:tcMar>
            <w:vAlign w:val="center"/>
          </w:tcPr>
          <w:p w14:paraId="08BEF591" w14:textId="77777777" w:rsidR="005239AA" w:rsidRDefault="00000000">
            <w:pPr>
              <w:keepNext/>
              <w:keepLines/>
              <w:spacing w:after="0" w:line="240" w:lineRule="auto"/>
            </w:pPr>
            <w:r>
              <w:rPr>
                <w:sz w:val="18"/>
              </w:rPr>
              <w:t>Ostali nespomenuti prihodi</w:t>
            </w:r>
          </w:p>
        </w:tc>
        <w:tc>
          <w:tcPr>
            <w:tcW w:w="700" w:type="dxa"/>
            <w:tcMar>
              <w:top w:w="0" w:type="dxa"/>
              <w:bottom w:w="0" w:type="dxa"/>
            </w:tcMar>
            <w:vAlign w:val="center"/>
          </w:tcPr>
          <w:p w14:paraId="20DF6DF4" w14:textId="77777777" w:rsidR="005239AA" w:rsidRDefault="00000000">
            <w:pPr>
              <w:keepNext/>
              <w:keepLines/>
              <w:spacing w:after="0" w:line="240" w:lineRule="auto"/>
            </w:pPr>
            <w:r>
              <w:rPr>
                <w:sz w:val="18"/>
              </w:rPr>
              <w:t>6526</w:t>
            </w:r>
          </w:p>
        </w:tc>
        <w:tc>
          <w:tcPr>
            <w:tcW w:w="1860" w:type="dxa"/>
            <w:tcMar>
              <w:top w:w="0" w:type="dxa"/>
              <w:bottom w:w="0" w:type="dxa"/>
            </w:tcMar>
            <w:vAlign w:val="center"/>
          </w:tcPr>
          <w:p w14:paraId="3689FEE9" w14:textId="77777777" w:rsidR="005239AA" w:rsidRDefault="00000000">
            <w:pPr>
              <w:keepNext/>
              <w:keepLines/>
              <w:spacing w:after="0" w:line="240" w:lineRule="auto"/>
              <w:jc w:val="right"/>
            </w:pPr>
            <w:r>
              <w:rPr>
                <w:sz w:val="18"/>
              </w:rPr>
              <w:t>54.053,00</w:t>
            </w:r>
          </w:p>
        </w:tc>
        <w:tc>
          <w:tcPr>
            <w:tcW w:w="1860" w:type="dxa"/>
            <w:tcMar>
              <w:top w:w="0" w:type="dxa"/>
              <w:bottom w:w="0" w:type="dxa"/>
            </w:tcMar>
            <w:vAlign w:val="center"/>
          </w:tcPr>
          <w:p w14:paraId="6704FF3E" w14:textId="77777777" w:rsidR="005239AA" w:rsidRDefault="00000000">
            <w:pPr>
              <w:keepNext/>
              <w:keepLines/>
              <w:spacing w:after="0" w:line="240" w:lineRule="auto"/>
              <w:jc w:val="right"/>
            </w:pPr>
            <w:r>
              <w:rPr>
                <w:sz w:val="18"/>
              </w:rPr>
              <w:t>64.232,50</w:t>
            </w:r>
          </w:p>
        </w:tc>
        <w:tc>
          <w:tcPr>
            <w:tcW w:w="700" w:type="dxa"/>
            <w:tcMar>
              <w:top w:w="0" w:type="dxa"/>
              <w:bottom w:w="0" w:type="dxa"/>
            </w:tcMar>
            <w:vAlign w:val="center"/>
          </w:tcPr>
          <w:p w14:paraId="45C0DC1E" w14:textId="77777777" w:rsidR="005239AA" w:rsidRDefault="00000000">
            <w:pPr>
              <w:keepNext/>
              <w:keepLines/>
              <w:spacing w:after="0" w:line="240" w:lineRule="auto"/>
              <w:jc w:val="right"/>
            </w:pPr>
            <w:r>
              <w:rPr>
                <w:sz w:val="18"/>
              </w:rPr>
              <w:t>118,8</w:t>
            </w:r>
          </w:p>
        </w:tc>
      </w:tr>
    </w:tbl>
    <w:p w14:paraId="4EF4519B" w14:textId="77777777" w:rsidR="005239AA" w:rsidRDefault="005239AA">
      <w:pPr>
        <w:spacing w:after="0"/>
      </w:pPr>
    </w:p>
    <w:p w14:paraId="0DEB9096" w14:textId="77777777" w:rsidR="005239AA" w:rsidRDefault="00000000">
      <w:r>
        <w:t>Prihodi od izvođenja predstava (prodaja ulaznica) iznose 64.232,50 eura te su povećani za 18,8 %  obzirom da je u izvještajnom razdoblju izvedeno više predstava sa više gledatelja u odnosu na prethodno razdoblje što je uvjetovano metodom i dinamikom ostvarivanja programa.</w:t>
      </w:r>
    </w:p>
    <w:p w14:paraId="211685D6" w14:textId="77777777" w:rsidR="005239AA" w:rsidRDefault="00000000">
      <w:r>
        <w:t> </w:t>
      </w:r>
    </w:p>
    <w:p w14:paraId="7819372F" w14:textId="77777777" w:rsidR="005239AA" w:rsidRDefault="005239AA"/>
    <w:p w14:paraId="7A66FB1C" w14:textId="77777777" w:rsidR="005239AA" w:rsidRDefault="00000000">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4043B7E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BBC56E2"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35E03BA"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8C1D86E"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F98AFFB"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FA3F69F"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038DB59" w14:textId="77777777" w:rsidR="005239AA" w:rsidRDefault="00000000">
            <w:pPr>
              <w:keepNext/>
              <w:keepLines/>
              <w:spacing w:after="0" w:line="240" w:lineRule="auto"/>
              <w:jc w:val="center"/>
            </w:pPr>
            <w:r>
              <w:rPr>
                <w:b/>
                <w:sz w:val="18"/>
              </w:rPr>
              <w:t>Indeks (%)</w:t>
            </w:r>
          </w:p>
        </w:tc>
      </w:tr>
      <w:tr w:rsidR="005239AA" w14:paraId="2D131D8D" w14:textId="77777777">
        <w:tblPrEx>
          <w:tblCellMar>
            <w:top w:w="0" w:type="dxa"/>
            <w:bottom w:w="0" w:type="dxa"/>
          </w:tblCellMar>
        </w:tblPrEx>
        <w:trPr>
          <w:cantSplit/>
          <w:trHeight w:val="560"/>
        </w:trPr>
        <w:tc>
          <w:tcPr>
            <w:tcW w:w="700" w:type="dxa"/>
            <w:tcMar>
              <w:top w:w="0" w:type="dxa"/>
              <w:bottom w:w="0" w:type="dxa"/>
            </w:tcMar>
            <w:vAlign w:val="center"/>
          </w:tcPr>
          <w:p w14:paraId="00F2F934" w14:textId="77777777" w:rsidR="005239AA" w:rsidRDefault="00000000">
            <w:pPr>
              <w:keepNext/>
              <w:keepLines/>
              <w:spacing w:after="0" w:line="240" w:lineRule="auto"/>
            </w:pPr>
            <w:r>
              <w:rPr>
                <w:sz w:val="18"/>
              </w:rPr>
              <w:t>6711</w:t>
            </w:r>
          </w:p>
        </w:tc>
        <w:tc>
          <w:tcPr>
            <w:tcW w:w="3180" w:type="dxa"/>
            <w:tcMar>
              <w:top w:w="0" w:type="dxa"/>
              <w:bottom w:w="0" w:type="dxa"/>
            </w:tcMar>
            <w:vAlign w:val="center"/>
          </w:tcPr>
          <w:p w14:paraId="044F0308" w14:textId="77777777" w:rsidR="005239AA" w:rsidRDefault="00000000">
            <w:pPr>
              <w:keepNext/>
              <w:keepLines/>
              <w:spacing w:after="0" w:line="240" w:lineRule="auto"/>
            </w:pPr>
            <w:r>
              <w:rPr>
                <w:sz w:val="18"/>
              </w:rPr>
              <w:t>Prihodi iz nadležnog proračuna za financiranje rashoda poslovanja</w:t>
            </w:r>
          </w:p>
        </w:tc>
        <w:tc>
          <w:tcPr>
            <w:tcW w:w="700" w:type="dxa"/>
            <w:tcMar>
              <w:top w:w="0" w:type="dxa"/>
              <w:bottom w:w="0" w:type="dxa"/>
            </w:tcMar>
            <w:vAlign w:val="center"/>
          </w:tcPr>
          <w:p w14:paraId="6633F3CA" w14:textId="77777777" w:rsidR="005239AA" w:rsidRDefault="00000000">
            <w:pPr>
              <w:keepNext/>
              <w:keepLines/>
              <w:spacing w:after="0" w:line="240" w:lineRule="auto"/>
            </w:pPr>
            <w:r>
              <w:rPr>
                <w:sz w:val="18"/>
              </w:rPr>
              <w:t>6711</w:t>
            </w:r>
          </w:p>
        </w:tc>
        <w:tc>
          <w:tcPr>
            <w:tcW w:w="1860" w:type="dxa"/>
            <w:tcMar>
              <w:top w:w="0" w:type="dxa"/>
              <w:bottom w:w="0" w:type="dxa"/>
            </w:tcMar>
            <w:vAlign w:val="center"/>
          </w:tcPr>
          <w:p w14:paraId="721C8652" w14:textId="77777777" w:rsidR="005239AA" w:rsidRDefault="00000000">
            <w:pPr>
              <w:keepNext/>
              <w:keepLines/>
              <w:spacing w:after="0" w:line="240" w:lineRule="auto"/>
              <w:jc w:val="right"/>
            </w:pPr>
            <w:r>
              <w:rPr>
                <w:sz w:val="18"/>
              </w:rPr>
              <w:t>729.294,05</w:t>
            </w:r>
          </w:p>
        </w:tc>
        <w:tc>
          <w:tcPr>
            <w:tcW w:w="1860" w:type="dxa"/>
            <w:tcMar>
              <w:top w:w="0" w:type="dxa"/>
              <w:bottom w:w="0" w:type="dxa"/>
            </w:tcMar>
            <w:vAlign w:val="center"/>
          </w:tcPr>
          <w:p w14:paraId="4B59F4FE" w14:textId="77777777" w:rsidR="005239AA" w:rsidRDefault="00000000">
            <w:pPr>
              <w:keepNext/>
              <w:keepLines/>
              <w:spacing w:after="0" w:line="240" w:lineRule="auto"/>
              <w:jc w:val="right"/>
            </w:pPr>
            <w:r>
              <w:rPr>
                <w:sz w:val="18"/>
              </w:rPr>
              <w:t>756.217,24</w:t>
            </w:r>
          </w:p>
        </w:tc>
        <w:tc>
          <w:tcPr>
            <w:tcW w:w="700" w:type="dxa"/>
            <w:tcMar>
              <w:top w:w="0" w:type="dxa"/>
              <w:bottom w:w="0" w:type="dxa"/>
            </w:tcMar>
            <w:vAlign w:val="center"/>
          </w:tcPr>
          <w:p w14:paraId="5518A231" w14:textId="77777777" w:rsidR="005239AA" w:rsidRDefault="00000000">
            <w:pPr>
              <w:keepNext/>
              <w:keepLines/>
              <w:spacing w:after="0" w:line="240" w:lineRule="auto"/>
              <w:jc w:val="right"/>
            </w:pPr>
            <w:r>
              <w:rPr>
                <w:sz w:val="18"/>
              </w:rPr>
              <w:t>103,7</w:t>
            </w:r>
          </w:p>
        </w:tc>
      </w:tr>
    </w:tbl>
    <w:p w14:paraId="51616557" w14:textId="77777777" w:rsidR="005239AA" w:rsidRDefault="005239AA">
      <w:pPr>
        <w:spacing w:after="0"/>
      </w:pPr>
    </w:p>
    <w:p w14:paraId="2079A083" w14:textId="77777777" w:rsidR="005239AA" w:rsidRDefault="00000000">
      <w:r>
        <w:t>Prihodi iz nadležnog proračuna za financiranje redovne i programske djelatnosti iznose 756.217,24 eura. </w:t>
      </w:r>
    </w:p>
    <w:p w14:paraId="750F7643" w14:textId="77777777" w:rsidR="005239AA" w:rsidRDefault="005239AA"/>
    <w:p w14:paraId="6D38DCC7" w14:textId="77777777" w:rsidR="005239AA" w:rsidRDefault="00000000">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0C1A25D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97AA29F"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0BD8FFE"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349E221"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4750A8A"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9224864"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34012B3" w14:textId="77777777" w:rsidR="005239AA" w:rsidRDefault="00000000">
            <w:pPr>
              <w:keepNext/>
              <w:keepLines/>
              <w:spacing w:after="0" w:line="240" w:lineRule="auto"/>
              <w:jc w:val="center"/>
            </w:pPr>
            <w:r>
              <w:rPr>
                <w:b/>
                <w:sz w:val="18"/>
              </w:rPr>
              <w:t>Indeks (%)</w:t>
            </w:r>
          </w:p>
        </w:tc>
      </w:tr>
      <w:tr w:rsidR="005239AA" w14:paraId="5D1EDA12" w14:textId="77777777">
        <w:tblPrEx>
          <w:tblCellMar>
            <w:top w:w="0" w:type="dxa"/>
            <w:bottom w:w="0" w:type="dxa"/>
          </w:tblCellMar>
        </w:tblPrEx>
        <w:trPr>
          <w:cantSplit/>
          <w:trHeight w:val="560"/>
        </w:trPr>
        <w:tc>
          <w:tcPr>
            <w:tcW w:w="700" w:type="dxa"/>
            <w:tcMar>
              <w:top w:w="0" w:type="dxa"/>
              <w:bottom w:w="0" w:type="dxa"/>
            </w:tcMar>
            <w:vAlign w:val="center"/>
          </w:tcPr>
          <w:p w14:paraId="622B31AD" w14:textId="77777777" w:rsidR="005239AA" w:rsidRDefault="00000000">
            <w:pPr>
              <w:keepNext/>
              <w:keepLines/>
              <w:spacing w:after="0" w:line="240" w:lineRule="auto"/>
            </w:pPr>
            <w:r>
              <w:rPr>
                <w:sz w:val="18"/>
              </w:rPr>
              <w:t>3</w:t>
            </w:r>
          </w:p>
        </w:tc>
        <w:tc>
          <w:tcPr>
            <w:tcW w:w="3180" w:type="dxa"/>
            <w:tcMar>
              <w:top w:w="0" w:type="dxa"/>
              <w:bottom w:w="0" w:type="dxa"/>
            </w:tcMar>
            <w:vAlign w:val="center"/>
          </w:tcPr>
          <w:p w14:paraId="2E1DA200" w14:textId="77777777" w:rsidR="005239AA"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41DC9FE9" w14:textId="77777777" w:rsidR="005239AA" w:rsidRDefault="00000000">
            <w:pPr>
              <w:keepNext/>
              <w:keepLines/>
              <w:spacing w:after="0" w:line="240" w:lineRule="auto"/>
            </w:pPr>
            <w:r>
              <w:rPr>
                <w:sz w:val="18"/>
              </w:rPr>
              <w:t>3</w:t>
            </w:r>
          </w:p>
        </w:tc>
        <w:tc>
          <w:tcPr>
            <w:tcW w:w="1860" w:type="dxa"/>
            <w:tcMar>
              <w:top w:w="0" w:type="dxa"/>
              <w:bottom w:w="0" w:type="dxa"/>
            </w:tcMar>
            <w:vAlign w:val="center"/>
          </w:tcPr>
          <w:p w14:paraId="47EF732E" w14:textId="77777777" w:rsidR="005239AA" w:rsidRDefault="00000000">
            <w:pPr>
              <w:keepNext/>
              <w:keepLines/>
              <w:spacing w:after="0" w:line="240" w:lineRule="auto"/>
              <w:jc w:val="right"/>
            </w:pPr>
            <w:r>
              <w:rPr>
                <w:sz w:val="18"/>
              </w:rPr>
              <w:t>869.994,30</w:t>
            </w:r>
          </w:p>
        </w:tc>
        <w:tc>
          <w:tcPr>
            <w:tcW w:w="1860" w:type="dxa"/>
            <w:tcMar>
              <w:top w:w="0" w:type="dxa"/>
              <w:bottom w:w="0" w:type="dxa"/>
            </w:tcMar>
            <w:vAlign w:val="center"/>
          </w:tcPr>
          <w:p w14:paraId="482274C4" w14:textId="77777777" w:rsidR="005239AA" w:rsidRDefault="00000000">
            <w:pPr>
              <w:keepNext/>
              <w:keepLines/>
              <w:spacing w:after="0" w:line="240" w:lineRule="auto"/>
              <w:jc w:val="right"/>
            </w:pPr>
            <w:r>
              <w:rPr>
                <w:sz w:val="18"/>
              </w:rPr>
              <w:t>897.302,52</w:t>
            </w:r>
          </w:p>
        </w:tc>
        <w:tc>
          <w:tcPr>
            <w:tcW w:w="700" w:type="dxa"/>
            <w:tcMar>
              <w:top w:w="0" w:type="dxa"/>
              <w:bottom w:w="0" w:type="dxa"/>
            </w:tcMar>
            <w:vAlign w:val="center"/>
          </w:tcPr>
          <w:p w14:paraId="6CE660DC" w14:textId="77777777" w:rsidR="005239AA" w:rsidRDefault="00000000">
            <w:pPr>
              <w:keepNext/>
              <w:keepLines/>
              <w:spacing w:after="0" w:line="240" w:lineRule="auto"/>
              <w:jc w:val="right"/>
            </w:pPr>
            <w:r>
              <w:rPr>
                <w:sz w:val="18"/>
              </w:rPr>
              <w:t>103,1</w:t>
            </w:r>
          </w:p>
        </w:tc>
      </w:tr>
    </w:tbl>
    <w:p w14:paraId="03A0D203" w14:textId="77777777" w:rsidR="005239AA" w:rsidRDefault="005239AA">
      <w:pPr>
        <w:spacing w:after="0"/>
      </w:pPr>
    </w:p>
    <w:p w14:paraId="4BA57F07" w14:textId="77777777" w:rsidR="005239AA" w:rsidRDefault="00000000">
      <w:pPr>
        <w:jc w:val="both"/>
      </w:pPr>
      <w:r>
        <w:t>Ukupno ostvareni rashodi poslovanja  od  01.01. do 30.09.2026. godine iznose 897.302,52 eura  što je 3,1 % više u odnosu na ostvarene prošlogodišnje rashode. Najvećim dijelom na povećanje rashoda poslovanja utjecalo je povećanje rashoda za  pojedine programe kako premijerne tako i reprizne što je uvjetovano većim obujmom i dinamikom ostvarivanja pojedinih programa, a temeljem više realiziranih prihoda putem natječaja i prodaje ulaznica.</w:t>
      </w:r>
    </w:p>
    <w:p w14:paraId="27070364" w14:textId="77777777" w:rsidR="005239AA" w:rsidRDefault="005239AA"/>
    <w:p w14:paraId="5319D09E" w14:textId="77777777" w:rsidR="005239AA" w:rsidRDefault="00000000">
      <w:pPr>
        <w:keepNext/>
        <w:spacing w:line="240" w:lineRule="auto"/>
        <w:jc w:val="center"/>
      </w:pPr>
      <w:r>
        <w:rPr>
          <w:sz w:val="28"/>
        </w:rPr>
        <w:lastRenderedPageBreak/>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6D6C8B3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0652D91"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491EA4A"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CD6182F"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C6AB437"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4908676"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7832699" w14:textId="77777777" w:rsidR="005239AA" w:rsidRDefault="00000000">
            <w:pPr>
              <w:keepNext/>
              <w:keepLines/>
              <w:spacing w:after="0" w:line="240" w:lineRule="auto"/>
              <w:jc w:val="center"/>
            </w:pPr>
            <w:r>
              <w:rPr>
                <w:b/>
                <w:sz w:val="18"/>
              </w:rPr>
              <w:t>Indeks (%)</w:t>
            </w:r>
          </w:p>
        </w:tc>
      </w:tr>
      <w:tr w:rsidR="005239AA" w14:paraId="125A9E93" w14:textId="77777777">
        <w:tblPrEx>
          <w:tblCellMar>
            <w:top w:w="0" w:type="dxa"/>
            <w:bottom w:w="0" w:type="dxa"/>
          </w:tblCellMar>
        </w:tblPrEx>
        <w:trPr>
          <w:cantSplit/>
          <w:trHeight w:val="560"/>
        </w:trPr>
        <w:tc>
          <w:tcPr>
            <w:tcW w:w="700" w:type="dxa"/>
            <w:tcMar>
              <w:top w:w="0" w:type="dxa"/>
              <w:bottom w:w="0" w:type="dxa"/>
            </w:tcMar>
            <w:vAlign w:val="center"/>
          </w:tcPr>
          <w:p w14:paraId="7826337E" w14:textId="77777777" w:rsidR="005239AA" w:rsidRDefault="00000000">
            <w:pPr>
              <w:keepNext/>
              <w:keepLines/>
              <w:spacing w:after="0" w:line="240" w:lineRule="auto"/>
            </w:pPr>
            <w:r>
              <w:rPr>
                <w:sz w:val="18"/>
              </w:rPr>
              <w:t>312</w:t>
            </w:r>
          </w:p>
        </w:tc>
        <w:tc>
          <w:tcPr>
            <w:tcW w:w="3180" w:type="dxa"/>
            <w:tcMar>
              <w:top w:w="0" w:type="dxa"/>
              <w:bottom w:w="0" w:type="dxa"/>
            </w:tcMar>
            <w:vAlign w:val="center"/>
          </w:tcPr>
          <w:p w14:paraId="6C9259B0" w14:textId="77777777" w:rsidR="005239AA" w:rsidRDefault="00000000">
            <w:pPr>
              <w:keepNext/>
              <w:keepLines/>
              <w:spacing w:after="0" w:line="240" w:lineRule="auto"/>
            </w:pPr>
            <w:r>
              <w:rPr>
                <w:sz w:val="18"/>
              </w:rPr>
              <w:t>Ostali rashodi za zaposlene</w:t>
            </w:r>
          </w:p>
        </w:tc>
        <w:tc>
          <w:tcPr>
            <w:tcW w:w="700" w:type="dxa"/>
            <w:tcMar>
              <w:top w:w="0" w:type="dxa"/>
              <w:bottom w:w="0" w:type="dxa"/>
            </w:tcMar>
            <w:vAlign w:val="center"/>
          </w:tcPr>
          <w:p w14:paraId="4587AAF3" w14:textId="77777777" w:rsidR="005239AA" w:rsidRDefault="00000000">
            <w:pPr>
              <w:keepNext/>
              <w:keepLines/>
              <w:spacing w:after="0" w:line="240" w:lineRule="auto"/>
            </w:pPr>
            <w:r>
              <w:rPr>
                <w:sz w:val="18"/>
              </w:rPr>
              <w:t>312</w:t>
            </w:r>
          </w:p>
        </w:tc>
        <w:tc>
          <w:tcPr>
            <w:tcW w:w="1860" w:type="dxa"/>
            <w:tcMar>
              <w:top w:w="0" w:type="dxa"/>
              <w:bottom w:w="0" w:type="dxa"/>
            </w:tcMar>
            <w:vAlign w:val="center"/>
          </w:tcPr>
          <w:p w14:paraId="00B6096B" w14:textId="77777777" w:rsidR="005239AA" w:rsidRDefault="00000000">
            <w:pPr>
              <w:keepNext/>
              <w:keepLines/>
              <w:spacing w:after="0" w:line="240" w:lineRule="auto"/>
              <w:jc w:val="right"/>
            </w:pPr>
            <w:r>
              <w:rPr>
                <w:sz w:val="18"/>
              </w:rPr>
              <w:t>32.333,10</w:t>
            </w:r>
          </w:p>
        </w:tc>
        <w:tc>
          <w:tcPr>
            <w:tcW w:w="1860" w:type="dxa"/>
            <w:tcMar>
              <w:top w:w="0" w:type="dxa"/>
              <w:bottom w:w="0" w:type="dxa"/>
            </w:tcMar>
            <w:vAlign w:val="center"/>
          </w:tcPr>
          <w:p w14:paraId="6293F8E1" w14:textId="77777777" w:rsidR="005239AA" w:rsidRDefault="00000000">
            <w:pPr>
              <w:keepNext/>
              <w:keepLines/>
              <w:spacing w:after="0" w:line="240" w:lineRule="auto"/>
              <w:jc w:val="right"/>
            </w:pPr>
            <w:r>
              <w:rPr>
                <w:sz w:val="18"/>
              </w:rPr>
              <w:t>25.393,92</w:t>
            </w:r>
          </w:p>
        </w:tc>
        <w:tc>
          <w:tcPr>
            <w:tcW w:w="700" w:type="dxa"/>
            <w:tcMar>
              <w:top w:w="0" w:type="dxa"/>
              <w:bottom w:w="0" w:type="dxa"/>
            </w:tcMar>
            <w:vAlign w:val="center"/>
          </w:tcPr>
          <w:p w14:paraId="61BFB39E" w14:textId="77777777" w:rsidR="005239AA" w:rsidRDefault="00000000">
            <w:pPr>
              <w:keepNext/>
              <w:keepLines/>
              <w:spacing w:after="0" w:line="240" w:lineRule="auto"/>
              <w:jc w:val="right"/>
            </w:pPr>
            <w:r>
              <w:rPr>
                <w:sz w:val="18"/>
              </w:rPr>
              <w:t>78,5</w:t>
            </w:r>
          </w:p>
        </w:tc>
      </w:tr>
    </w:tbl>
    <w:p w14:paraId="39822FA4" w14:textId="77777777" w:rsidR="005239AA" w:rsidRDefault="005239AA">
      <w:pPr>
        <w:spacing w:after="0"/>
      </w:pPr>
    </w:p>
    <w:p w14:paraId="526A6FEF" w14:textId="77777777" w:rsidR="005239AA" w:rsidRDefault="00000000">
      <w:r>
        <w:t>Ostali rashodi za zaposlene manje su ostvareni za 21,50 % u odnosu na prethodno izvještajno razdoblje što je uvjetovano različitim ostvarivanjem prava zaposlenih unutar kalendarske godine.</w:t>
      </w:r>
    </w:p>
    <w:p w14:paraId="5854F6FE" w14:textId="77777777" w:rsidR="005239AA" w:rsidRDefault="005239AA"/>
    <w:p w14:paraId="4E945FF0" w14:textId="77777777" w:rsidR="005239AA" w:rsidRDefault="00000000">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7F53D85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D316915"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B991DDF"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C1BECA6"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65260B6"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155201A"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9BD5432" w14:textId="77777777" w:rsidR="005239AA" w:rsidRDefault="00000000">
            <w:pPr>
              <w:keepNext/>
              <w:keepLines/>
              <w:spacing w:after="0" w:line="240" w:lineRule="auto"/>
              <w:jc w:val="center"/>
            </w:pPr>
            <w:r>
              <w:rPr>
                <w:b/>
                <w:sz w:val="18"/>
              </w:rPr>
              <w:t>Indeks (%)</w:t>
            </w:r>
          </w:p>
        </w:tc>
      </w:tr>
      <w:tr w:rsidR="005239AA" w14:paraId="409BB22A" w14:textId="77777777">
        <w:tblPrEx>
          <w:tblCellMar>
            <w:top w:w="0" w:type="dxa"/>
            <w:bottom w:w="0" w:type="dxa"/>
          </w:tblCellMar>
        </w:tblPrEx>
        <w:trPr>
          <w:cantSplit/>
          <w:trHeight w:val="560"/>
        </w:trPr>
        <w:tc>
          <w:tcPr>
            <w:tcW w:w="700" w:type="dxa"/>
            <w:tcMar>
              <w:top w:w="0" w:type="dxa"/>
              <w:bottom w:w="0" w:type="dxa"/>
            </w:tcMar>
            <w:vAlign w:val="center"/>
          </w:tcPr>
          <w:p w14:paraId="4E9F0A5F" w14:textId="77777777" w:rsidR="005239AA" w:rsidRDefault="00000000">
            <w:pPr>
              <w:keepNext/>
              <w:keepLines/>
              <w:spacing w:after="0" w:line="240" w:lineRule="auto"/>
            </w:pPr>
            <w:r>
              <w:rPr>
                <w:sz w:val="18"/>
              </w:rPr>
              <w:t>3211</w:t>
            </w:r>
          </w:p>
        </w:tc>
        <w:tc>
          <w:tcPr>
            <w:tcW w:w="3180" w:type="dxa"/>
            <w:tcMar>
              <w:top w:w="0" w:type="dxa"/>
              <w:bottom w:w="0" w:type="dxa"/>
            </w:tcMar>
            <w:vAlign w:val="center"/>
          </w:tcPr>
          <w:p w14:paraId="465DC217" w14:textId="77777777" w:rsidR="005239AA" w:rsidRDefault="00000000">
            <w:pPr>
              <w:keepNext/>
              <w:keepLines/>
              <w:spacing w:after="0" w:line="240" w:lineRule="auto"/>
            </w:pPr>
            <w:r>
              <w:rPr>
                <w:sz w:val="18"/>
              </w:rPr>
              <w:t>Službena putovanja</w:t>
            </w:r>
          </w:p>
        </w:tc>
        <w:tc>
          <w:tcPr>
            <w:tcW w:w="700" w:type="dxa"/>
            <w:tcMar>
              <w:top w:w="0" w:type="dxa"/>
              <w:bottom w:w="0" w:type="dxa"/>
            </w:tcMar>
            <w:vAlign w:val="center"/>
          </w:tcPr>
          <w:p w14:paraId="15EBD58F" w14:textId="77777777" w:rsidR="005239AA" w:rsidRDefault="00000000">
            <w:pPr>
              <w:keepNext/>
              <w:keepLines/>
              <w:spacing w:after="0" w:line="240" w:lineRule="auto"/>
            </w:pPr>
            <w:r>
              <w:rPr>
                <w:sz w:val="18"/>
              </w:rPr>
              <w:t>3211</w:t>
            </w:r>
          </w:p>
        </w:tc>
        <w:tc>
          <w:tcPr>
            <w:tcW w:w="1860" w:type="dxa"/>
            <w:tcMar>
              <w:top w:w="0" w:type="dxa"/>
              <w:bottom w:w="0" w:type="dxa"/>
            </w:tcMar>
            <w:vAlign w:val="center"/>
          </w:tcPr>
          <w:p w14:paraId="136C8354" w14:textId="77777777" w:rsidR="005239AA" w:rsidRDefault="00000000">
            <w:pPr>
              <w:keepNext/>
              <w:keepLines/>
              <w:spacing w:after="0" w:line="240" w:lineRule="auto"/>
              <w:jc w:val="right"/>
            </w:pPr>
            <w:r>
              <w:rPr>
                <w:sz w:val="18"/>
              </w:rPr>
              <w:t>21.201,02</w:t>
            </w:r>
          </w:p>
        </w:tc>
        <w:tc>
          <w:tcPr>
            <w:tcW w:w="1860" w:type="dxa"/>
            <w:tcMar>
              <w:top w:w="0" w:type="dxa"/>
              <w:bottom w:w="0" w:type="dxa"/>
            </w:tcMar>
            <w:vAlign w:val="center"/>
          </w:tcPr>
          <w:p w14:paraId="44F6DFB8" w14:textId="77777777" w:rsidR="005239AA" w:rsidRDefault="00000000">
            <w:pPr>
              <w:keepNext/>
              <w:keepLines/>
              <w:spacing w:after="0" w:line="240" w:lineRule="auto"/>
              <w:jc w:val="right"/>
            </w:pPr>
            <w:r>
              <w:rPr>
                <w:sz w:val="18"/>
              </w:rPr>
              <w:t>18.128,27</w:t>
            </w:r>
          </w:p>
        </w:tc>
        <w:tc>
          <w:tcPr>
            <w:tcW w:w="700" w:type="dxa"/>
            <w:tcMar>
              <w:top w:w="0" w:type="dxa"/>
              <w:bottom w:w="0" w:type="dxa"/>
            </w:tcMar>
            <w:vAlign w:val="center"/>
          </w:tcPr>
          <w:p w14:paraId="4DF16425" w14:textId="77777777" w:rsidR="005239AA" w:rsidRDefault="00000000">
            <w:pPr>
              <w:keepNext/>
              <w:keepLines/>
              <w:spacing w:after="0" w:line="240" w:lineRule="auto"/>
              <w:jc w:val="right"/>
            </w:pPr>
            <w:r>
              <w:rPr>
                <w:sz w:val="18"/>
              </w:rPr>
              <w:t>85,5</w:t>
            </w:r>
          </w:p>
        </w:tc>
      </w:tr>
    </w:tbl>
    <w:p w14:paraId="300EBD1E" w14:textId="77777777" w:rsidR="005239AA" w:rsidRDefault="005239AA">
      <w:pPr>
        <w:spacing w:after="0"/>
      </w:pPr>
    </w:p>
    <w:p w14:paraId="4079E2CB" w14:textId="77777777" w:rsidR="005239AA" w:rsidRDefault="00000000">
      <w:pPr>
        <w:jc w:val="both"/>
      </w:pPr>
      <w:r>
        <w:t>Rashodi za službena putovanja smanjeni su za 14,5 % i iznose 18.128,27 eura obzirom da je ostvareno manje službenih putovanja u odnosu na prethodno razdoblje. Službena putovanja uvjetovana su selekcijom na festivalima, te metodom i obujmom realizacije programa u ustanovi u odnosu na prethodno razdoblje. </w:t>
      </w:r>
    </w:p>
    <w:p w14:paraId="1EFE56BF" w14:textId="77777777" w:rsidR="005239AA" w:rsidRDefault="005239AA"/>
    <w:p w14:paraId="1E529E6D" w14:textId="77777777" w:rsidR="005239AA" w:rsidRDefault="00000000">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3A4BD5D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294888C"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747519A"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6126C9F"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BDDC3FE"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5B48B8A"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A5A03AE" w14:textId="77777777" w:rsidR="005239AA" w:rsidRDefault="00000000">
            <w:pPr>
              <w:keepNext/>
              <w:keepLines/>
              <w:spacing w:after="0" w:line="240" w:lineRule="auto"/>
              <w:jc w:val="center"/>
            </w:pPr>
            <w:r>
              <w:rPr>
                <w:b/>
                <w:sz w:val="18"/>
              </w:rPr>
              <w:t>Indeks (%)</w:t>
            </w:r>
          </w:p>
        </w:tc>
      </w:tr>
      <w:tr w:rsidR="005239AA" w14:paraId="4A24BFEB" w14:textId="77777777">
        <w:tblPrEx>
          <w:tblCellMar>
            <w:top w:w="0" w:type="dxa"/>
            <w:bottom w:w="0" w:type="dxa"/>
          </w:tblCellMar>
        </w:tblPrEx>
        <w:trPr>
          <w:cantSplit/>
          <w:trHeight w:val="560"/>
        </w:trPr>
        <w:tc>
          <w:tcPr>
            <w:tcW w:w="700" w:type="dxa"/>
            <w:tcMar>
              <w:top w:w="0" w:type="dxa"/>
              <w:bottom w:w="0" w:type="dxa"/>
            </w:tcMar>
            <w:vAlign w:val="center"/>
          </w:tcPr>
          <w:p w14:paraId="0A56A831" w14:textId="77777777" w:rsidR="005239AA" w:rsidRDefault="00000000">
            <w:pPr>
              <w:keepNext/>
              <w:keepLines/>
              <w:spacing w:after="0" w:line="240" w:lineRule="auto"/>
            </w:pPr>
            <w:r>
              <w:rPr>
                <w:sz w:val="18"/>
              </w:rPr>
              <w:t>3213</w:t>
            </w:r>
          </w:p>
        </w:tc>
        <w:tc>
          <w:tcPr>
            <w:tcW w:w="3180" w:type="dxa"/>
            <w:tcMar>
              <w:top w:w="0" w:type="dxa"/>
              <w:bottom w:w="0" w:type="dxa"/>
            </w:tcMar>
            <w:vAlign w:val="center"/>
          </w:tcPr>
          <w:p w14:paraId="397F1D8B" w14:textId="77777777" w:rsidR="005239AA" w:rsidRDefault="00000000">
            <w:pPr>
              <w:keepNext/>
              <w:keepLines/>
              <w:spacing w:after="0" w:line="240" w:lineRule="auto"/>
            </w:pPr>
            <w:r>
              <w:rPr>
                <w:sz w:val="18"/>
              </w:rPr>
              <w:t>Stručno usavršavanje zaposlenika</w:t>
            </w:r>
          </w:p>
        </w:tc>
        <w:tc>
          <w:tcPr>
            <w:tcW w:w="700" w:type="dxa"/>
            <w:tcMar>
              <w:top w:w="0" w:type="dxa"/>
              <w:bottom w:w="0" w:type="dxa"/>
            </w:tcMar>
            <w:vAlign w:val="center"/>
          </w:tcPr>
          <w:p w14:paraId="5C9D2ABF" w14:textId="77777777" w:rsidR="005239AA" w:rsidRDefault="00000000">
            <w:pPr>
              <w:keepNext/>
              <w:keepLines/>
              <w:spacing w:after="0" w:line="240" w:lineRule="auto"/>
            </w:pPr>
            <w:r>
              <w:rPr>
                <w:sz w:val="18"/>
              </w:rPr>
              <w:t>3213</w:t>
            </w:r>
          </w:p>
        </w:tc>
        <w:tc>
          <w:tcPr>
            <w:tcW w:w="1860" w:type="dxa"/>
            <w:tcMar>
              <w:top w:w="0" w:type="dxa"/>
              <w:bottom w:w="0" w:type="dxa"/>
            </w:tcMar>
            <w:vAlign w:val="center"/>
          </w:tcPr>
          <w:p w14:paraId="147DC5A5" w14:textId="77777777" w:rsidR="005239AA" w:rsidRDefault="00000000">
            <w:pPr>
              <w:keepNext/>
              <w:keepLines/>
              <w:spacing w:after="0" w:line="240" w:lineRule="auto"/>
              <w:jc w:val="right"/>
            </w:pPr>
            <w:r>
              <w:rPr>
                <w:sz w:val="18"/>
              </w:rPr>
              <w:t>1.111,75</w:t>
            </w:r>
          </w:p>
        </w:tc>
        <w:tc>
          <w:tcPr>
            <w:tcW w:w="1860" w:type="dxa"/>
            <w:tcMar>
              <w:top w:w="0" w:type="dxa"/>
              <w:bottom w:w="0" w:type="dxa"/>
            </w:tcMar>
            <w:vAlign w:val="center"/>
          </w:tcPr>
          <w:p w14:paraId="3813FFC4" w14:textId="77777777" w:rsidR="005239AA" w:rsidRDefault="00000000">
            <w:pPr>
              <w:keepNext/>
              <w:keepLines/>
              <w:spacing w:after="0" w:line="240" w:lineRule="auto"/>
              <w:jc w:val="right"/>
            </w:pPr>
            <w:r>
              <w:rPr>
                <w:sz w:val="18"/>
              </w:rPr>
              <w:t>425,00</w:t>
            </w:r>
          </w:p>
        </w:tc>
        <w:tc>
          <w:tcPr>
            <w:tcW w:w="700" w:type="dxa"/>
            <w:tcMar>
              <w:top w:w="0" w:type="dxa"/>
              <w:bottom w:w="0" w:type="dxa"/>
            </w:tcMar>
            <w:vAlign w:val="center"/>
          </w:tcPr>
          <w:p w14:paraId="7247DE36" w14:textId="77777777" w:rsidR="005239AA" w:rsidRDefault="00000000">
            <w:pPr>
              <w:keepNext/>
              <w:keepLines/>
              <w:spacing w:after="0" w:line="240" w:lineRule="auto"/>
              <w:jc w:val="right"/>
            </w:pPr>
            <w:r>
              <w:rPr>
                <w:sz w:val="18"/>
              </w:rPr>
              <w:t>38,2</w:t>
            </w:r>
          </w:p>
        </w:tc>
      </w:tr>
    </w:tbl>
    <w:p w14:paraId="7EE36F69" w14:textId="77777777" w:rsidR="005239AA" w:rsidRDefault="005239AA">
      <w:pPr>
        <w:spacing w:after="0"/>
      </w:pPr>
    </w:p>
    <w:p w14:paraId="76361590" w14:textId="77777777" w:rsidR="005239AA" w:rsidRDefault="00000000">
      <w:r>
        <w:t>Rashodi za stručno usavršavanje djelatnika smanjeni su za 61,8 % u odnosu na 2025. godinu obzirom da je u prethodnom razdoblju postojala veća potreba pohađanja edukacije. </w:t>
      </w:r>
    </w:p>
    <w:p w14:paraId="13E6306C" w14:textId="77777777" w:rsidR="005239AA" w:rsidRDefault="005239AA"/>
    <w:p w14:paraId="00DC6380" w14:textId="77777777" w:rsidR="005239AA" w:rsidRDefault="00000000">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5357BA5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1E1C4D2"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D488348"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1E14214"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9B0BE21"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C7AA8B1"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8A66AAF" w14:textId="77777777" w:rsidR="005239AA" w:rsidRDefault="00000000">
            <w:pPr>
              <w:keepNext/>
              <w:keepLines/>
              <w:spacing w:after="0" w:line="240" w:lineRule="auto"/>
              <w:jc w:val="center"/>
            </w:pPr>
            <w:r>
              <w:rPr>
                <w:b/>
                <w:sz w:val="18"/>
              </w:rPr>
              <w:t>Indeks (%)</w:t>
            </w:r>
          </w:p>
        </w:tc>
      </w:tr>
      <w:tr w:rsidR="005239AA" w14:paraId="736E080F" w14:textId="77777777">
        <w:tblPrEx>
          <w:tblCellMar>
            <w:top w:w="0" w:type="dxa"/>
            <w:bottom w:w="0" w:type="dxa"/>
          </w:tblCellMar>
        </w:tblPrEx>
        <w:trPr>
          <w:cantSplit/>
          <w:trHeight w:val="560"/>
        </w:trPr>
        <w:tc>
          <w:tcPr>
            <w:tcW w:w="700" w:type="dxa"/>
            <w:tcMar>
              <w:top w:w="0" w:type="dxa"/>
              <w:bottom w:w="0" w:type="dxa"/>
            </w:tcMar>
            <w:vAlign w:val="center"/>
          </w:tcPr>
          <w:p w14:paraId="6794F56B" w14:textId="77777777" w:rsidR="005239AA" w:rsidRDefault="00000000">
            <w:pPr>
              <w:keepNext/>
              <w:keepLines/>
              <w:spacing w:after="0" w:line="240" w:lineRule="auto"/>
            </w:pPr>
            <w:r>
              <w:rPr>
                <w:sz w:val="18"/>
              </w:rPr>
              <w:t>3214</w:t>
            </w:r>
          </w:p>
        </w:tc>
        <w:tc>
          <w:tcPr>
            <w:tcW w:w="3180" w:type="dxa"/>
            <w:tcMar>
              <w:top w:w="0" w:type="dxa"/>
              <w:bottom w:w="0" w:type="dxa"/>
            </w:tcMar>
            <w:vAlign w:val="center"/>
          </w:tcPr>
          <w:p w14:paraId="58980B32" w14:textId="77777777" w:rsidR="005239AA" w:rsidRDefault="00000000">
            <w:pPr>
              <w:keepNext/>
              <w:keepLines/>
              <w:spacing w:after="0" w:line="240" w:lineRule="auto"/>
            </w:pPr>
            <w:r>
              <w:rPr>
                <w:sz w:val="18"/>
              </w:rPr>
              <w:t>Ostale naknade troškova zaposlenima</w:t>
            </w:r>
          </w:p>
        </w:tc>
        <w:tc>
          <w:tcPr>
            <w:tcW w:w="700" w:type="dxa"/>
            <w:tcMar>
              <w:top w:w="0" w:type="dxa"/>
              <w:bottom w:w="0" w:type="dxa"/>
            </w:tcMar>
            <w:vAlign w:val="center"/>
          </w:tcPr>
          <w:p w14:paraId="5BF26AA2" w14:textId="77777777" w:rsidR="005239AA" w:rsidRDefault="00000000">
            <w:pPr>
              <w:keepNext/>
              <w:keepLines/>
              <w:spacing w:after="0" w:line="240" w:lineRule="auto"/>
            </w:pPr>
            <w:r>
              <w:rPr>
                <w:sz w:val="18"/>
              </w:rPr>
              <w:t>3214</w:t>
            </w:r>
          </w:p>
        </w:tc>
        <w:tc>
          <w:tcPr>
            <w:tcW w:w="1860" w:type="dxa"/>
            <w:tcMar>
              <w:top w:w="0" w:type="dxa"/>
              <w:bottom w:w="0" w:type="dxa"/>
            </w:tcMar>
            <w:vAlign w:val="center"/>
          </w:tcPr>
          <w:p w14:paraId="7DF1B126" w14:textId="77777777" w:rsidR="005239AA" w:rsidRDefault="00000000">
            <w:pPr>
              <w:keepNext/>
              <w:keepLines/>
              <w:spacing w:after="0" w:line="240" w:lineRule="auto"/>
              <w:jc w:val="right"/>
            </w:pPr>
            <w:r>
              <w:rPr>
                <w:sz w:val="18"/>
              </w:rPr>
              <w:t>87,75</w:t>
            </w:r>
          </w:p>
        </w:tc>
        <w:tc>
          <w:tcPr>
            <w:tcW w:w="1860" w:type="dxa"/>
            <w:tcMar>
              <w:top w:w="0" w:type="dxa"/>
              <w:bottom w:w="0" w:type="dxa"/>
            </w:tcMar>
            <w:vAlign w:val="center"/>
          </w:tcPr>
          <w:p w14:paraId="3C25F903" w14:textId="77777777" w:rsidR="005239AA" w:rsidRDefault="00000000">
            <w:pPr>
              <w:keepNext/>
              <w:keepLines/>
              <w:spacing w:after="0" w:line="240" w:lineRule="auto"/>
              <w:jc w:val="right"/>
            </w:pPr>
            <w:r>
              <w:rPr>
                <w:sz w:val="18"/>
              </w:rPr>
              <w:t>464,67</w:t>
            </w:r>
          </w:p>
        </w:tc>
        <w:tc>
          <w:tcPr>
            <w:tcW w:w="700" w:type="dxa"/>
            <w:tcMar>
              <w:top w:w="0" w:type="dxa"/>
              <w:bottom w:w="0" w:type="dxa"/>
            </w:tcMar>
            <w:vAlign w:val="center"/>
          </w:tcPr>
          <w:p w14:paraId="17CECBD2" w14:textId="77777777" w:rsidR="005239AA" w:rsidRDefault="00000000">
            <w:pPr>
              <w:keepNext/>
              <w:keepLines/>
              <w:spacing w:after="0" w:line="240" w:lineRule="auto"/>
              <w:jc w:val="right"/>
            </w:pPr>
            <w:r>
              <w:rPr>
                <w:sz w:val="18"/>
              </w:rPr>
              <w:t>529,5</w:t>
            </w:r>
          </w:p>
        </w:tc>
      </w:tr>
    </w:tbl>
    <w:p w14:paraId="5F38204F" w14:textId="77777777" w:rsidR="005239AA" w:rsidRDefault="005239AA">
      <w:pPr>
        <w:spacing w:after="0"/>
      </w:pPr>
    </w:p>
    <w:p w14:paraId="073C5018" w14:textId="77777777" w:rsidR="005239AA" w:rsidRDefault="00000000">
      <w:r>
        <w:t xml:space="preserve">Ostale naknade troškova zaposlenima odnose se na korištenje privatnog automobila za poslovne svrhe i iznose 464,67 eura. Troškovi su najvećim dijelom povećani  u odnosu na </w:t>
      </w:r>
      <w:r>
        <w:lastRenderedPageBreak/>
        <w:t>proteklo izvještajno razdoblje zbog sudjelovanja djelatnika na stručnoj radionici s područja lutkarstva u Mostaru.</w:t>
      </w:r>
    </w:p>
    <w:p w14:paraId="2FD95095" w14:textId="77777777" w:rsidR="005239AA" w:rsidRDefault="005239AA"/>
    <w:p w14:paraId="3EF52FE2" w14:textId="77777777" w:rsidR="005239AA" w:rsidRDefault="00000000">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34F1371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F3ABD14"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B748925"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0BE4B52"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F5C84CB"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B5F5144"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2BD584D" w14:textId="77777777" w:rsidR="005239AA" w:rsidRDefault="00000000">
            <w:pPr>
              <w:keepNext/>
              <w:keepLines/>
              <w:spacing w:after="0" w:line="240" w:lineRule="auto"/>
              <w:jc w:val="center"/>
            </w:pPr>
            <w:r>
              <w:rPr>
                <w:b/>
                <w:sz w:val="18"/>
              </w:rPr>
              <w:t>Indeks (%)</w:t>
            </w:r>
          </w:p>
        </w:tc>
      </w:tr>
      <w:tr w:rsidR="005239AA" w14:paraId="0BB3256E" w14:textId="77777777">
        <w:tblPrEx>
          <w:tblCellMar>
            <w:top w:w="0" w:type="dxa"/>
            <w:bottom w:w="0" w:type="dxa"/>
          </w:tblCellMar>
        </w:tblPrEx>
        <w:trPr>
          <w:cantSplit/>
          <w:trHeight w:val="560"/>
        </w:trPr>
        <w:tc>
          <w:tcPr>
            <w:tcW w:w="700" w:type="dxa"/>
            <w:tcMar>
              <w:top w:w="0" w:type="dxa"/>
              <w:bottom w:w="0" w:type="dxa"/>
            </w:tcMar>
            <w:vAlign w:val="center"/>
          </w:tcPr>
          <w:p w14:paraId="24DB8B9C" w14:textId="77777777" w:rsidR="005239AA" w:rsidRDefault="00000000">
            <w:pPr>
              <w:keepNext/>
              <w:keepLines/>
              <w:spacing w:after="0" w:line="240" w:lineRule="auto"/>
            </w:pPr>
            <w:r>
              <w:rPr>
                <w:sz w:val="18"/>
              </w:rPr>
              <w:t>3221</w:t>
            </w:r>
          </w:p>
        </w:tc>
        <w:tc>
          <w:tcPr>
            <w:tcW w:w="3180" w:type="dxa"/>
            <w:tcMar>
              <w:top w:w="0" w:type="dxa"/>
              <w:bottom w:w="0" w:type="dxa"/>
            </w:tcMar>
            <w:vAlign w:val="center"/>
          </w:tcPr>
          <w:p w14:paraId="15879BC4" w14:textId="77777777" w:rsidR="005239AA" w:rsidRDefault="00000000">
            <w:pPr>
              <w:keepNext/>
              <w:keepLines/>
              <w:spacing w:after="0" w:line="240" w:lineRule="auto"/>
            </w:pPr>
            <w:r>
              <w:rPr>
                <w:sz w:val="18"/>
              </w:rPr>
              <w:t>Uredski materijal i ostali materijalni rashodi</w:t>
            </w:r>
          </w:p>
        </w:tc>
        <w:tc>
          <w:tcPr>
            <w:tcW w:w="700" w:type="dxa"/>
            <w:tcMar>
              <w:top w:w="0" w:type="dxa"/>
              <w:bottom w:w="0" w:type="dxa"/>
            </w:tcMar>
            <w:vAlign w:val="center"/>
          </w:tcPr>
          <w:p w14:paraId="0E6F7B9B" w14:textId="77777777" w:rsidR="005239AA" w:rsidRDefault="00000000">
            <w:pPr>
              <w:keepNext/>
              <w:keepLines/>
              <w:spacing w:after="0" w:line="240" w:lineRule="auto"/>
            </w:pPr>
            <w:r>
              <w:rPr>
                <w:sz w:val="18"/>
              </w:rPr>
              <w:t>3221</w:t>
            </w:r>
          </w:p>
        </w:tc>
        <w:tc>
          <w:tcPr>
            <w:tcW w:w="1860" w:type="dxa"/>
            <w:tcMar>
              <w:top w:w="0" w:type="dxa"/>
              <w:bottom w:w="0" w:type="dxa"/>
            </w:tcMar>
            <w:vAlign w:val="center"/>
          </w:tcPr>
          <w:p w14:paraId="65E5B522" w14:textId="77777777" w:rsidR="005239AA" w:rsidRDefault="00000000">
            <w:pPr>
              <w:keepNext/>
              <w:keepLines/>
              <w:spacing w:after="0" w:line="240" w:lineRule="auto"/>
              <w:jc w:val="right"/>
            </w:pPr>
            <w:r>
              <w:rPr>
                <w:sz w:val="18"/>
              </w:rPr>
              <w:t>2.976,21</w:t>
            </w:r>
          </w:p>
        </w:tc>
        <w:tc>
          <w:tcPr>
            <w:tcW w:w="1860" w:type="dxa"/>
            <w:tcMar>
              <w:top w:w="0" w:type="dxa"/>
              <w:bottom w:w="0" w:type="dxa"/>
            </w:tcMar>
            <w:vAlign w:val="center"/>
          </w:tcPr>
          <w:p w14:paraId="3862D2A9" w14:textId="77777777" w:rsidR="005239AA" w:rsidRDefault="00000000">
            <w:pPr>
              <w:keepNext/>
              <w:keepLines/>
              <w:spacing w:after="0" w:line="240" w:lineRule="auto"/>
              <w:jc w:val="right"/>
            </w:pPr>
            <w:r>
              <w:rPr>
                <w:sz w:val="18"/>
              </w:rPr>
              <w:t>4.065,65</w:t>
            </w:r>
          </w:p>
        </w:tc>
        <w:tc>
          <w:tcPr>
            <w:tcW w:w="700" w:type="dxa"/>
            <w:tcMar>
              <w:top w:w="0" w:type="dxa"/>
              <w:bottom w:w="0" w:type="dxa"/>
            </w:tcMar>
            <w:vAlign w:val="center"/>
          </w:tcPr>
          <w:p w14:paraId="42387A28" w14:textId="77777777" w:rsidR="005239AA" w:rsidRDefault="00000000">
            <w:pPr>
              <w:keepNext/>
              <w:keepLines/>
              <w:spacing w:after="0" w:line="240" w:lineRule="auto"/>
              <w:jc w:val="right"/>
            </w:pPr>
            <w:r>
              <w:rPr>
                <w:sz w:val="18"/>
              </w:rPr>
              <w:t>136,6</w:t>
            </w:r>
          </w:p>
        </w:tc>
      </w:tr>
    </w:tbl>
    <w:p w14:paraId="72AF98B7" w14:textId="77777777" w:rsidR="005239AA" w:rsidRDefault="005239AA">
      <w:pPr>
        <w:spacing w:after="0"/>
      </w:pPr>
    </w:p>
    <w:p w14:paraId="5582A7AE" w14:textId="77777777" w:rsidR="005239AA" w:rsidRDefault="00000000">
      <w:r>
        <w:t>Rashodi za uredski materijal i ostali materijalni rashodi bilježe rast za 36,6 % te sada iznose 4.065,65 eura. Rast troškova najvećim dijelom uvjetovan je dinamikom nabave sredstava za čišćenje i higijenskih potrepština, te rashodom za ostali materijal za potrebe premijernih naslova.</w:t>
      </w:r>
    </w:p>
    <w:p w14:paraId="10679A27" w14:textId="77777777" w:rsidR="005239AA" w:rsidRDefault="005239AA"/>
    <w:p w14:paraId="719178C5" w14:textId="77777777" w:rsidR="005239AA" w:rsidRDefault="00000000">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1031993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4D31D04"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20D219B"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CCF1A97"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03BE02F"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4142FEF"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57FBAE5" w14:textId="77777777" w:rsidR="005239AA" w:rsidRDefault="00000000">
            <w:pPr>
              <w:keepNext/>
              <w:keepLines/>
              <w:spacing w:after="0" w:line="240" w:lineRule="auto"/>
              <w:jc w:val="center"/>
            </w:pPr>
            <w:r>
              <w:rPr>
                <w:b/>
                <w:sz w:val="18"/>
              </w:rPr>
              <w:t>Indeks (%)</w:t>
            </w:r>
          </w:p>
        </w:tc>
      </w:tr>
      <w:tr w:rsidR="005239AA" w14:paraId="2C1545D2" w14:textId="77777777">
        <w:tblPrEx>
          <w:tblCellMar>
            <w:top w:w="0" w:type="dxa"/>
            <w:bottom w:w="0" w:type="dxa"/>
          </w:tblCellMar>
        </w:tblPrEx>
        <w:trPr>
          <w:cantSplit/>
          <w:trHeight w:val="560"/>
        </w:trPr>
        <w:tc>
          <w:tcPr>
            <w:tcW w:w="700" w:type="dxa"/>
            <w:tcMar>
              <w:top w:w="0" w:type="dxa"/>
              <w:bottom w:w="0" w:type="dxa"/>
            </w:tcMar>
            <w:vAlign w:val="center"/>
          </w:tcPr>
          <w:p w14:paraId="59CFAB65" w14:textId="77777777" w:rsidR="005239AA" w:rsidRDefault="00000000">
            <w:pPr>
              <w:keepNext/>
              <w:keepLines/>
              <w:spacing w:after="0" w:line="240" w:lineRule="auto"/>
            </w:pPr>
            <w:r>
              <w:rPr>
                <w:sz w:val="18"/>
              </w:rPr>
              <w:t>3222</w:t>
            </w:r>
          </w:p>
        </w:tc>
        <w:tc>
          <w:tcPr>
            <w:tcW w:w="3180" w:type="dxa"/>
            <w:tcMar>
              <w:top w:w="0" w:type="dxa"/>
              <w:bottom w:w="0" w:type="dxa"/>
            </w:tcMar>
            <w:vAlign w:val="center"/>
          </w:tcPr>
          <w:p w14:paraId="0EEF286C" w14:textId="77777777" w:rsidR="005239AA" w:rsidRDefault="00000000">
            <w:pPr>
              <w:keepNext/>
              <w:keepLines/>
              <w:spacing w:after="0" w:line="240" w:lineRule="auto"/>
            </w:pPr>
            <w:r>
              <w:rPr>
                <w:sz w:val="18"/>
              </w:rPr>
              <w:t>Materijal i sirovine</w:t>
            </w:r>
          </w:p>
        </w:tc>
        <w:tc>
          <w:tcPr>
            <w:tcW w:w="700" w:type="dxa"/>
            <w:tcMar>
              <w:top w:w="0" w:type="dxa"/>
              <w:bottom w:w="0" w:type="dxa"/>
            </w:tcMar>
            <w:vAlign w:val="center"/>
          </w:tcPr>
          <w:p w14:paraId="07EE6BD6" w14:textId="77777777" w:rsidR="005239AA" w:rsidRDefault="00000000">
            <w:pPr>
              <w:keepNext/>
              <w:keepLines/>
              <w:spacing w:after="0" w:line="240" w:lineRule="auto"/>
            </w:pPr>
            <w:r>
              <w:rPr>
                <w:sz w:val="18"/>
              </w:rPr>
              <w:t>3222</w:t>
            </w:r>
          </w:p>
        </w:tc>
        <w:tc>
          <w:tcPr>
            <w:tcW w:w="1860" w:type="dxa"/>
            <w:tcMar>
              <w:top w:w="0" w:type="dxa"/>
              <w:bottom w:w="0" w:type="dxa"/>
            </w:tcMar>
            <w:vAlign w:val="center"/>
          </w:tcPr>
          <w:p w14:paraId="60ABB7D9" w14:textId="77777777" w:rsidR="005239AA" w:rsidRDefault="00000000">
            <w:pPr>
              <w:keepNext/>
              <w:keepLines/>
              <w:spacing w:after="0" w:line="240" w:lineRule="auto"/>
              <w:jc w:val="right"/>
            </w:pPr>
            <w:r>
              <w:rPr>
                <w:sz w:val="18"/>
              </w:rPr>
              <w:t>11.011,25</w:t>
            </w:r>
          </w:p>
        </w:tc>
        <w:tc>
          <w:tcPr>
            <w:tcW w:w="1860" w:type="dxa"/>
            <w:tcMar>
              <w:top w:w="0" w:type="dxa"/>
              <w:bottom w:w="0" w:type="dxa"/>
            </w:tcMar>
            <w:vAlign w:val="center"/>
          </w:tcPr>
          <w:p w14:paraId="36B8E822" w14:textId="77777777" w:rsidR="005239AA" w:rsidRDefault="00000000">
            <w:pPr>
              <w:keepNext/>
              <w:keepLines/>
              <w:spacing w:after="0" w:line="240" w:lineRule="auto"/>
              <w:jc w:val="right"/>
            </w:pPr>
            <w:r>
              <w:rPr>
                <w:sz w:val="18"/>
              </w:rPr>
              <w:t>10.128,97</w:t>
            </w:r>
          </w:p>
        </w:tc>
        <w:tc>
          <w:tcPr>
            <w:tcW w:w="700" w:type="dxa"/>
            <w:tcMar>
              <w:top w:w="0" w:type="dxa"/>
              <w:bottom w:w="0" w:type="dxa"/>
            </w:tcMar>
            <w:vAlign w:val="center"/>
          </w:tcPr>
          <w:p w14:paraId="6EAE3432" w14:textId="77777777" w:rsidR="005239AA" w:rsidRDefault="00000000">
            <w:pPr>
              <w:keepNext/>
              <w:keepLines/>
              <w:spacing w:after="0" w:line="240" w:lineRule="auto"/>
              <w:jc w:val="right"/>
            </w:pPr>
            <w:r>
              <w:rPr>
                <w:sz w:val="18"/>
              </w:rPr>
              <w:t>92,0</w:t>
            </w:r>
          </w:p>
        </w:tc>
      </w:tr>
    </w:tbl>
    <w:p w14:paraId="4724533E" w14:textId="77777777" w:rsidR="005239AA" w:rsidRDefault="005239AA">
      <w:pPr>
        <w:spacing w:after="0"/>
      </w:pPr>
    </w:p>
    <w:p w14:paraId="579A5613" w14:textId="77777777" w:rsidR="005239AA" w:rsidRDefault="00000000">
      <w:r>
        <w:t>U izvještajnom razdoblju bilježi se smanjenje  rashoda za materijal i sirovine u odnosu na proteklo izvještajno razdoblje za 8,0 %,  a odnosi se na dobavu materijala za izradu premijernih i repriznih naslova. Smanjenje je uzrokovano različitom dinamikom, metodom i obujmom provedbe premijernih naslova i obnove repriznih naslova.</w:t>
      </w:r>
    </w:p>
    <w:p w14:paraId="56E50DF6" w14:textId="77777777" w:rsidR="005239AA" w:rsidRDefault="005239AA"/>
    <w:p w14:paraId="2C558842" w14:textId="77777777" w:rsidR="005239AA" w:rsidRDefault="00000000">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10BA911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8592969"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F968E64"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DE165BA"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B084A6B"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81BA70A"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7E3FF00" w14:textId="77777777" w:rsidR="005239AA" w:rsidRDefault="00000000">
            <w:pPr>
              <w:keepNext/>
              <w:keepLines/>
              <w:spacing w:after="0" w:line="240" w:lineRule="auto"/>
              <w:jc w:val="center"/>
            </w:pPr>
            <w:r>
              <w:rPr>
                <w:b/>
                <w:sz w:val="18"/>
              </w:rPr>
              <w:t>Indeks (%)</w:t>
            </w:r>
          </w:p>
        </w:tc>
      </w:tr>
      <w:tr w:rsidR="005239AA" w14:paraId="4ACB2548" w14:textId="77777777">
        <w:tblPrEx>
          <w:tblCellMar>
            <w:top w:w="0" w:type="dxa"/>
            <w:bottom w:w="0" w:type="dxa"/>
          </w:tblCellMar>
        </w:tblPrEx>
        <w:trPr>
          <w:cantSplit/>
          <w:trHeight w:val="560"/>
        </w:trPr>
        <w:tc>
          <w:tcPr>
            <w:tcW w:w="700" w:type="dxa"/>
            <w:tcMar>
              <w:top w:w="0" w:type="dxa"/>
              <w:bottom w:w="0" w:type="dxa"/>
            </w:tcMar>
            <w:vAlign w:val="center"/>
          </w:tcPr>
          <w:p w14:paraId="605C32DC" w14:textId="77777777" w:rsidR="005239AA" w:rsidRDefault="00000000">
            <w:pPr>
              <w:keepNext/>
              <w:keepLines/>
              <w:spacing w:after="0" w:line="240" w:lineRule="auto"/>
            </w:pPr>
            <w:r>
              <w:rPr>
                <w:sz w:val="18"/>
              </w:rPr>
              <w:t>3223</w:t>
            </w:r>
          </w:p>
        </w:tc>
        <w:tc>
          <w:tcPr>
            <w:tcW w:w="3180" w:type="dxa"/>
            <w:tcMar>
              <w:top w:w="0" w:type="dxa"/>
              <w:bottom w:w="0" w:type="dxa"/>
            </w:tcMar>
            <w:vAlign w:val="center"/>
          </w:tcPr>
          <w:p w14:paraId="4C17FB29" w14:textId="77777777" w:rsidR="005239AA" w:rsidRDefault="00000000">
            <w:pPr>
              <w:keepNext/>
              <w:keepLines/>
              <w:spacing w:after="0" w:line="240" w:lineRule="auto"/>
            </w:pPr>
            <w:r>
              <w:rPr>
                <w:sz w:val="18"/>
              </w:rPr>
              <w:t>Energija</w:t>
            </w:r>
          </w:p>
        </w:tc>
        <w:tc>
          <w:tcPr>
            <w:tcW w:w="700" w:type="dxa"/>
            <w:tcMar>
              <w:top w:w="0" w:type="dxa"/>
              <w:bottom w:w="0" w:type="dxa"/>
            </w:tcMar>
            <w:vAlign w:val="center"/>
          </w:tcPr>
          <w:p w14:paraId="4F0B3A8C" w14:textId="77777777" w:rsidR="005239AA" w:rsidRDefault="00000000">
            <w:pPr>
              <w:keepNext/>
              <w:keepLines/>
              <w:spacing w:after="0" w:line="240" w:lineRule="auto"/>
            </w:pPr>
            <w:r>
              <w:rPr>
                <w:sz w:val="18"/>
              </w:rPr>
              <w:t>3223</w:t>
            </w:r>
          </w:p>
        </w:tc>
        <w:tc>
          <w:tcPr>
            <w:tcW w:w="1860" w:type="dxa"/>
            <w:tcMar>
              <w:top w:w="0" w:type="dxa"/>
              <w:bottom w:w="0" w:type="dxa"/>
            </w:tcMar>
            <w:vAlign w:val="center"/>
          </w:tcPr>
          <w:p w14:paraId="7CD1E0DA" w14:textId="77777777" w:rsidR="005239AA" w:rsidRDefault="00000000">
            <w:pPr>
              <w:keepNext/>
              <w:keepLines/>
              <w:spacing w:after="0" w:line="240" w:lineRule="auto"/>
              <w:jc w:val="right"/>
            </w:pPr>
            <w:r>
              <w:rPr>
                <w:sz w:val="18"/>
              </w:rPr>
              <w:t>11.295,25</w:t>
            </w:r>
          </w:p>
        </w:tc>
        <w:tc>
          <w:tcPr>
            <w:tcW w:w="1860" w:type="dxa"/>
            <w:tcMar>
              <w:top w:w="0" w:type="dxa"/>
              <w:bottom w:w="0" w:type="dxa"/>
            </w:tcMar>
            <w:vAlign w:val="center"/>
          </w:tcPr>
          <w:p w14:paraId="1AABFCCA" w14:textId="77777777" w:rsidR="005239AA" w:rsidRDefault="00000000">
            <w:pPr>
              <w:keepNext/>
              <w:keepLines/>
              <w:spacing w:after="0" w:line="240" w:lineRule="auto"/>
              <w:jc w:val="right"/>
            </w:pPr>
            <w:r>
              <w:rPr>
                <w:sz w:val="18"/>
              </w:rPr>
              <w:t>16.257,38</w:t>
            </w:r>
          </w:p>
        </w:tc>
        <w:tc>
          <w:tcPr>
            <w:tcW w:w="700" w:type="dxa"/>
            <w:tcMar>
              <w:top w:w="0" w:type="dxa"/>
              <w:bottom w:w="0" w:type="dxa"/>
            </w:tcMar>
            <w:vAlign w:val="center"/>
          </w:tcPr>
          <w:p w14:paraId="530D92F2" w14:textId="77777777" w:rsidR="005239AA" w:rsidRDefault="00000000">
            <w:pPr>
              <w:keepNext/>
              <w:keepLines/>
              <w:spacing w:after="0" w:line="240" w:lineRule="auto"/>
              <w:jc w:val="right"/>
            </w:pPr>
            <w:r>
              <w:rPr>
                <w:sz w:val="18"/>
              </w:rPr>
              <w:t>143,9</w:t>
            </w:r>
          </w:p>
        </w:tc>
      </w:tr>
    </w:tbl>
    <w:p w14:paraId="6E620D0D" w14:textId="77777777" w:rsidR="005239AA" w:rsidRDefault="005239AA">
      <w:pPr>
        <w:spacing w:after="0"/>
      </w:pPr>
    </w:p>
    <w:p w14:paraId="429B9A04" w14:textId="77777777" w:rsidR="005239AA" w:rsidRDefault="00000000">
      <w:pPr>
        <w:jc w:val="both"/>
      </w:pPr>
      <w:r>
        <w:t>Rashodi za energiju bilježe rast od 43,9 % i iznose 16.257,38 eura te se najvećim dijelom odnose na veće troškove električne energije uvjetovano smanjenjem poticaja temeljem Uredbe Vlade RH, te korištenjem dodatnog prostora u Krešimirovoj 14 za potrebe radione. Ujedno se bilježe i veći rashodi goriva koji su najvećim dijelom uvjetovani realizacijom programa te sudjelovanja na festivalima i gostovanjima GKL Rijeka.</w:t>
      </w:r>
    </w:p>
    <w:p w14:paraId="667073AD" w14:textId="77777777" w:rsidR="005239AA" w:rsidRDefault="005239AA"/>
    <w:p w14:paraId="0312A717" w14:textId="77777777" w:rsidR="005239AA" w:rsidRDefault="00000000">
      <w:pPr>
        <w:keepNext/>
        <w:spacing w:line="240" w:lineRule="auto"/>
        <w:jc w:val="center"/>
      </w:pPr>
      <w:r>
        <w:rPr>
          <w:sz w:val="28"/>
        </w:rPr>
        <w:lastRenderedPageBreak/>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3B77174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DA0DEC4"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F8EF500"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A59CBDA"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1EE55A4"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F58608C"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C7CD152" w14:textId="77777777" w:rsidR="005239AA" w:rsidRDefault="00000000">
            <w:pPr>
              <w:keepNext/>
              <w:keepLines/>
              <w:spacing w:after="0" w:line="240" w:lineRule="auto"/>
              <w:jc w:val="center"/>
            </w:pPr>
            <w:r>
              <w:rPr>
                <w:b/>
                <w:sz w:val="18"/>
              </w:rPr>
              <w:t>Indeks (%)</w:t>
            </w:r>
          </w:p>
        </w:tc>
      </w:tr>
      <w:tr w:rsidR="005239AA" w14:paraId="2AC957C5" w14:textId="77777777">
        <w:tblPrEx>
          <w:tblCellMar>
            <w:top w:w="0" w:type="dxa"/>
            <w:bottom w:w="0" w:type="dxa"/>
          </w:tblCellMar>
        </w:tblPrEx>
        <w:trPr>
          <w:cantSplit/>
          <w:trHeight w:val="560"/>
        </w:trPr>
        <w:tc>
          <w:tcPr>
            <w:tcW w:w="700" w:type="dxa"/>
            <w:tcMar>
              <w:top w:w="0" w:type="dxa"/>
              <w:bottom w:w="0" w:type="dxa"/>
            </w:tcMar>
            <w:vAlign w:val="center"/>
          </w:tcPr>
          <w:p w14:paraId="62C596A6" w14:textId="77777777" w:rsidR="005239AA" w:rsidRDefault="00000000">
            <w:pPr>
              <w:keepNext/>
              <w:keepLines/>
              <w:spacing w:after="0" w:line="240" w:lineRule="auto"/>
            </w:pPr>
            <w:r>
              <w:rPr>
                <w:sz w:val="18"/>
              </w:rPr>
              <w:t>3224</w:t>
            </w:r>
          </w:p>
        </w:tc>
        <w:tc>
          <w:tcPr>
            <w:tcW w:w="3180" w:type="dxa"/>
            <w:tcMar>
              <w:top w:w="0" w:type="dxa"/>
              <w:bottom w:w="0" w:type="dxa"/>
            </w:tcMar>
            <w:vAlign w:val="center"/>
          </w:tcPr>
          <w:p w14:paraId="5131488D" w14:textId="77777777" w:rsidR="005239AA" w:rsidRDefault="00000000">
            <w:pPr>
              <w:keepNext/>
              <w:keepLines/>
              <w:spacing w:after="0" w:line="240" w:lineRule="auto"/>
            </w:pPr>
            <w:r>
              <w:rPr>
                <w:sz w:val="18"/>
              </w:rPr>
              <w:t>Materijal i dijelovi za tekuće i investicijsko održavanje</w:t>
            </w:r>
          </w:p>
        </w:tc>
        <w:tc>
          <w:tcPr>
            <w:tcW w:w="700" w:type="dxa"/>
            <w:tcMar>
              <w:top w:w="0" w:type="dxa"/>
              <w:bottom w:w="0" w:type="dxa"/>
            </w:tcMar>
            <w:vAlign w:val="center"/>
          </w:tcPr>
          <w:p w14:paraId="6AB938CA" w14:textId="77777777" w:rsidR="005239AA" w:rsidRDefault="00000000">
            <w:pPr>
              <w:keepNext/>
              <w:keepLines/>
              <w:spacing w:after="0" w:line="240" w:lineRule="auto"/>
            </w:pPr>
            <w:r>
              <w:rPr>
                <w:sz w:val="18"/>
              </w:rPr>
              <w:t>3224</w:t>
            </w:r>
          </w:p>
        </w:tc>
        <w:tc>
          <w:tcPr>
            <w:tcW w:w="1860" w:type="dxa"/>
            <w:tcMar>
              <w:top w:w="0" w:type="dxa"/>
              <w:bottom w:w="0" w:type="dxa"/>
            </w:tcMar>
            <w:vAlign w:val="center"/>
          </w:tcPr>
          <w:p w14:paraId="5EC488FA" w14:textId="77777777" w:rsidR="005239AA" w:rsidRDefault="00000000">
            <w:pPr>
              <w:keepNext/>
              <w:keepLines/>
              <w:spacing w:after="0" w:line="240" w:lineRule="auto"/>
              <w:jc w:val="right"/>
            </w:pPr>
            <w:r>
              <w:rPr>
                <w:sz w:val="18"/>
              </w:rPr>
              <w:t>1.413,25</w:t>
            </w:r>
          </w:p>
        </w:tc>
        <w:tc>
          <w:tcPr>
            <w:tcW w:w="1860" w:type="dxa"/>
            <w:tcMar>
              <w:top w:w="0" w:type="dxa"/>
              <w:bottom w:w="0" w:type="dxa"/>
            </w:tcMar>
            <w:vAlign w:val="center"/>
          </w:tcPr>
          <w:p w14:paraId="34C7D8BB" w14:textId="77777777" w:rsidR="005239AA" w:rsidRDefault="00000000">
            <w:pPr>
              <w:keepNext/>
              <w:keepLines/>
              <w:spacing w:after="0" w:line="240" w:lineRule="auto"/>
              <w:jc w:val="right"/>
            </w:pPr>
            <w:r>
              <w:rPr>
                <w:sz w:val="18"/>
              </w:rPr>
              <w:t>3.319,68</w:t>
            </w:r>
          </w:p>
        </w:tc>
        <w:tc>
          <w:tcPr>
            <w:tcW w:w="700" w:type="dxa"/>
            <w:tcMar>
              <w:top w:w="0" w:type="dxa"/>
              <w:bottom w:w="0" w:type="dxa"/>
            </w:tcMar>
            <w:vAlign w:val="center"/>
          </w:tcPr>
          <w:p w14:paraId="71D245B6" w14:textId="77777777" w:rsidR="005239AA" w:rsidRDefault="00000000">
            <w:pPr>
              <w:keepNext/>
              <w:keepLines/>
              <w:spacing w:after="0" w:line="240" w:lineRule="auto"/>
              <w:jc w:val="right"/>
            </w:pPr>
            <w:r>
              <w:rPr>
                <w:sz w:val="18"/>
              </w:rPr>
              <w:t>234,9</w:t>
            </w:r>
          </w:p>
        </w:tc>
      </w:tr>
    </w:tbl>
    <w:p w14:paraId="0938F5C3" w14:textId="77777777" w:rsidR="005239AA" w:rsidRDefault="005239AA">
      <w:pPr>
        <w:spacing w:after="0"/>
      </w:pPr>
    </w:p>
    <w:p w14:paraId="69390178" w14:textId="77777777" w:rsidR="005239AA" w:rsidRDefault="00000000">
      <w:pPr>
        <w:jc w:val="both"/>
      </w:pPr>
      <w:r>
        <w:t>Rashodi za materijal i dijelove za tekuće i investicijsko održavanje iznose 3.319,68 eura te su povećani za 134,9 %, a odnose se na troškove nabave potrošnog materijala za popravke na zgradi, automobilima i opremi u izvještajnom razdoblju što je uvjetovano dinamikom kvarova.</w:t>
      </w:r>
    </w:p>
    <w:p w14:paraId="4AFA4B4F" w14:textId="77777777" w:rsidR="005239AA" w:rsidRDefault="005239AA"/>
    <w:p w14:paraId="7F27F30E" w14:textId="77777777" w:rsidR="005239AA" w:rsidRDefault="00000000">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0A696C0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AA46CBA"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0EBF329"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6DC52B3"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D5D5898"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11CA892"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37BAB5B" w14:textId="77777777" w:rsidR="005239AA" w:rsidRDefault="00000000">
            <w:pPr>
              <w:keepNext/>
              <w:keepLines/>
              <w:spacing w:after="0" w:line="240" w:lineRule="auto"/>
              <w:jc w:val="center"/>
            </w:pPr>
            <w:r>
              <w:rPr>
                <w:b/>
                <w:sz w:val="18"/>
              </w:rPr>
              <w:t>Indeks (%)</w:t>
            </w:r>
          </w:p>
        </w:tc>
      </w:tr>
      <w:tr w:rsidR="005239AA" w14:paraId="38954F69" w14:textId="77777777">
        <w:tblPrEx>
          <w:tblCellMar>
            <w:top w:w="0" w:type="dxa"/>
            <w:bottom w:w="0" w:type="dxa"/>
          </w:tblCellMar>
        </w:tblPrEx>
        <w:trPr>
          <w:cantSplit/>
          <w:trHeight w:val="560"/>
        </w:trPr>
        <w:tc>
          <w:tcPr>
            <w:tcW w:w="700" w:type="dxa"/>
            <w:tcMar>
              <w:top w:w="0" w:type="dxa"/>
              <w:bottom w:w="0" w:type="dxa"/>
            </w:tcMar>
            <w:vAlign w:val="center"/>
          </w:tcPr>
          <w:p w14:paraId="0961CADF" w14:textId="77777777" w:rsidR="005239AA" w:rsidRDefault="00000000">
            <w:pPr>
              <w:keepNext/>
              <w:keepLines/>
              <w:spacing w:after="0" w:line="240" w:lineRule="auto"/>
            </w:pPr>
            <w:r>
              <w:rPr>
                <w:sz w:val="18"/>
              </w:rPr>
              <w:t>3225</w:t>
            </w:r>
          </w:p>
        </w:tc>
        <w:tc>
          <w:tcPr>
            <w:tcW w:w="3180" w:type="dxa"/>
            <w:tcMar>
              <w:top w:w="0" w:type="dxa"/>
              <w:bottom w:w="0" w:type="dxa"/>
            </w:tcMar>
            <w:vAlign w:val="center"/>
          </w:tcPr>
          <w:p w14:paraId="07B07254" w14:textId="77777777" w:rsidR="005239AA" w:rsidRDefault="00000000">
            <w:pPr>
              <w:keepNext/>
              <w:keepLines/>
              <w:spacing w:after="0" w:line="240" w:lineRule="auto"/>
            </w:pPr>
            <w:r>
              <w:rPr>
                <w:sz w:val="18"/>
              </w:rPr>
              <w:t>Sitni inventar i autogume</w:t>
            </w:r>
          </w:p>
        </w:tc>
        <w:tc>
          <w:tcPr>
            <w:tcW w:w="700" w:type="dxa"/>
            <w:tcMar>
              <w:top w:w="0" w:type="dxa"/>
              <w:bottom w:w="0" w:type="dxa"/>
            </w:tcMar>
            <w:vAlign w:val="center"/>
          </w:tcPr>
          <w:p w14:paraId="171EC587" w14:textId="77777777" w:rsidR="005239AA" w:rsidRDefault="00000000">
            <w:pPr>
              <w:keepNext/>
              <w:keepLines/>
              <w:spacing w:after="0" w:line="240" w:lineRule="auto"/>
            </w:pPr>
            <w:r>
              <w:rPr>
                <w:sz w:val="18"/>
              </w:rPr>
              <w:t>3225</w:t>
            </w:r>
          </w:p>
        </w:tc>
        <w:tc>
          <w:tcPr>
            <w:tcW w:w="1860" w:type="dxa"/>
            <w:tcMar>
              <w:top w:w="0" w:type="dxa"/>
              <w:bottom w:w="0" w:type="dxa"/>
            </w:tcMar>
            <w:vAlign w:val="center"/>
          </w:tcPr>
          <w:p w14:paraId="128C8AB0" w14:textId="77777777" w:rsidR="005239AA" w:rsidRDefault="00000000">
            <w:pPr>
              <w:keepNext/>
              <w:keepLines/>
              <w:spacing w:after="0" w:line="240" w:lineRule="auto"/>
              <w:jc w:val="right"/>
            </w:pPr>
            <w:r>
              <w:rPr>
                <w:sz w:val="18"/>
              </w:rPr>
              <w:t>377,00</w:t>
            </w:r>
          </w:p>
        </w:tc>
        <w:tc>
          <w:tcPr>
            <w:tcW w:w="1860" w:type="dxa"/>
            <w:tcMar>
              <w:top w:w="0" w:type="dxa"/>
              <w:bottom w:w="0" w:type="dxa"/>
            </w:tcMar>
            <w:vAlign w:val="center"/>
          </w:tcPr>
          <w:p w14:paraId="34B12FB8" w14:textId="77777777" w:rsidR="005239AA" w:rsidRDefault="00000000">
            <w:pPr>
              <w:keepNext/>
              <w:keepLines/>
              <w:spacing w:after="0" w:line="240" w:lineRule="auto"/>
              <w:jc w:val="right"/>
            </w:pPr>
            <w:r>
              <w:rPr>
                <w:sz w:val="18"/>
              </w:rPr>
              <w:t>2.695,48</w:t>
            </w:r>
          </w:p>
        </w:tc>
        <w:tc>
          <w:tcPr>
            <w:tcW w:w="700" w:type="dxa"/>
            <w:tcMar>
              <w:top w:w="0" w:type="dxa"/>
              <w:bottom w:w="0" w:type="dxa"/>
            </w:tcMar>
            <w:vAlign w:val="center"/>
          </w:tcPr>
          <w:p w14:paraId="0C807F03" w14:textId="77777777" w:rsidR="005239AA" w:rsidRDefault="00000000">
            <w:pPr>
              <w:keepNext/>
              <w:keepLines/>
              <w:spacing w:after="0" w:line="240" w:lineRule="auto"/>
              <w:jc w:val="right"/>
            </w:pPr>
            <w:r>
              <w:rPr>
                <w:sz w:val="18"/>
              </w:rPr>
              <w:t>715,0</w:t>
            </w:r>
          </w:p>
        </w:tc>
      </w:tr>
    </w:tbl>
    <w:p w14:paraId="53144742" w14:textId="77777777" w:rsidR="005239AA" w:rsidRDefault="005239AA">
      <w:pPr>
        <w:spacing w:after="0"/>
      </w:pPr>
    </w:p>
    <w:p w14:paraId="4BFEA031" w14:textId="77777777" w:rsidR="005239AA" w:rsidRDefault="00000000">
      <w:pPr>
        <w:jc w:val="both"/>
      </w:pPr>
      <w:r>
        <w:t>Sitni inventar i auto gume u izvještajnom razdoblju iznose 2.695,48 eura i povećani su u odnosu na proteklo razdoblje najvećim dijelom zbog troškova za kutije za pohranu kostima i rekvizita repriza i premijera te troškova za četiri auto gume za kombi i sitnog inventara za potrebe radione.</w:t>
      </w:r>
    </w:p>
    <w:p w14:paraId="02546341" w14:textId="77777777" w:rsidR="005239AA" w:rsidRDefault="005239AA"/>
    <w:p w14:paraId="7A7053DB" w14:textId="77777777" w:rsidR="005239AA" w:rsidRDefault="00000000">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2E8E582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24DEEF3"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2D4AA88"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39EFD78"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56ECB2C"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6752415"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6F63650" w14:textId="77777777" w:rsidR="005239AA" w:rsidRDefault="00000000">
            <w:pPr>
              <w:keepNext/>
              <w:keepLines/>
              <w:spacing w:after="0" w:line="240" w:lineRule="auto"/>
              <w:jc w:val="center"/>
            </w:pPr>
            <w:r>
              <w:rPr>
                <w:b/>
                <w:sz w:val="18"/>
              </w:rPr>
              <w:t>Indeks (%)</w:t>
            </w:r>
          </w:p>
        </w:tc>
      </w:tr>
      <w:tr w:rsidR="005239AA" w14:paraId="7CAFAAE1" w14:textId="77777777">
        <w:tblPrEx>
          <w:tblCellMar>
            <w:top w:w="0" w:type="dxa"/>
            <w:bottom w:w="0" w:type="dxa"/>
          </w:tblCellMar>
        </w:tblPrEx>
        <w:trPr>
          <w:cantSplit/>
          <w:trHeight w:val="560"/>
        </w:trPr>
        <w:tc>
          <w:tcPr>
            <w:tcW w:w="700" w:type="dxa"/>
            <w:tcMar>
              <w:top w:w="0" w:type="dxa"/>
              <w:bottom w:w="0" w:type="dxa"/>
            </w:tcMar>
            <w:vAlign w:val="center"/>
          </w:tcPr>
          <w:p w14:paraId="25D7C541" w14:textId="77777777" w:rsidR="005239AA" w:rsidRDefault="00000000">
            <w:pPr>
              <w:keepNext/>
              <w:keepLines/>
              <w:spacing w:after="0" w:line="240" w:lineRule="auto"/>
            </w:pPr>
            <w:r>
              <w:rPr>
                <w:sz w:val="18"/>
              </w:rPr>
              <w:t>3227</w:t>
            </w:r>
          </w:p>
        </w:tc>
        <w:tc>
          <w:tcPr>
            <w:tcW w:w="3180" w:type="dxa"/>
            <w:tcMar>
              <w:top w:w="0" w:type="dxa"/>
              <w:bottom w:w="0" w:type="dxa"/>
            </w:tcMar>
            <w:vAlign w:val="center"/>
          </w:tcPr>
          <w:p w14:paraId="61B70B3B" w14:textId="77777777" w:rsidR="005239AA" w:rsidRDefault="00000000">
            <w:pPr>
              <w:keepNext/>
              <w:keepLines/>
              <w:spacing w:after="0" w:line="240" w:lineRule="auto"/>
            </w:pPr>
            <w:r>
              <w:rPr>
                <w:sz w:val="18"/>
              </w:rPr>
              <w:t>Službena, radna i zaštitna odjeća i obuća</w:t>
            </w:r>
          </w:p>
        </w:tc>
        <w:tc>
          <w:tcPr>
            <w:tcW w:w="700" w:type="dxa"/>
            <w:tcMar>
              <w:top w:w="0" w:type="dxa"/>
              <w:bottom w:w="0" w:type="dxa"/>
            </w:tcMar>
            <w:vAlign w:val="center"/>
          </w:tcPr>
          <w:p w14:paraId="4636AE40" w14:textId="77777777" w:rsidR="005239AA" w:rsidRDefault="00000000">
            <w:pPr>
              <w:keepNext/>
              <w:keepLines/>
              <w:spacing w:after="0" w:line="240" w:lineRule="auto"/>
            </w:pPr>
            <w:r>
              <w:rPr>
                <w:sz w:val="18"/>
              </w:rPr>
              <w:t>3227</w:t>
            </w:r>
          </w:p>
        </w:tc>
        <w:tc>
          <w:tcPr>
            <w:tcW w:w="1860" w:type="dxa"/>
            <w:tcMar>
              <w:top w:w="0" w:type="dxa"/>
              <w:bottom w:w="0" w:type="dxa"/>
            </w:tcMar>
            <w:vAlign w:val="center"/>
          </w:tcPr>
          <w:p w14:paraId="3AC7A298" w14:textId="77777777" w:rsidR="005239AA" w:rsidRDefault="00000000">
            <w:pPr>
              <w:keepNext/>
              <w:keepLines/>
              <w:spacing w:after="0" w:line="240" w:lineRule="auto"/>
              <w:jc w:val="right"/>
            </w:pPr>
            <w:r>
              <w:rPr>
                <w:sz w:val="18"/>
              </w:rPr>
              <w:t>647,65</w:t>
            </w:r>
          </w:p>
        </w:tc>
        <w:tc>
          <w:tcPr>
            <w:tcW w:w="1860" w:type="dxa"/>
            <w:tcMar>
              <w:top w:w="0" w:type="dxa"/>
              <w:bottom w:w="0" w:type="dxa"/>
            </w:tcMar>
            <w:vAlign w:val="center"/>
          </w:tcPr>
          <w:p w14:paraId="17B576CA" w14:textId="77777777" w:rsidR="005239AA" w:rsidRDefault="00000000">
            <w:pPr>
              <w:keepNext/>
              <w:keepLines/>
              <w:spacing w:after="0" w:line="240" w:lineRule="auto"/>
              <w:jc w:val="right"/>
            </w:pPr>
            <w:r>
              <w:rPr>
                <w:sz w:val="18"/>
              </w:rPr>
              <w:t>1.003,85</w:t>
            </w:r>
          </w:p>
        </w:tc>
        <w:tc>
          <w:tcPr>
            <w:tcW w:w="700" w:type="dxa"/>
            <w:tcMar>
              <w:top w:w="0" w:type="dxa"/>
              <w:bottom w:w="0" w:type="dxa"/>
            </w:tcMar>
            <w:vAlign w:val="center"/>
          </w:tcPr>
          <w:p w14:paraId="279AE77F" w14:textId="77777777" w:rsidR="005239AA" w:rsidRDefault="00000000">
            <w:pPr>
              <w:keepNext/>
              <w:keepLines/>
              <w:spacing w:after="0" w:line="240" w:lineRule="auto"/>
              <w:jc w:val="right"/>
            </w:pPr>
            <w:r>
              <w:rPr>
                <w:sz w:val="18"/>
              </w:rPr>
              <w:t>155,0</w:t>
            </w:r>
          </w:p>
        </w:tc>
      </w:tr>
    </w:tbl>
    <w:p w14:paraId="7A3B7F55" w14:textId="77777777" w:rsidR="005239AA" w:rsidRDefault="005239AA">
      <w:pPr>
        <w:spacing w:after="0"/>
      </w:pPr>
    </w:p>
    <w:p w14:paraId="5790DAFC" w14:textId="77777777" w:rsidR="005239AA" w:rsidRDefault="00000000">
      <w:pPr>
        <w:jc w:val="both"/>
      </w:pPr>
      <w:r>
        <w:t>Rashodi za službenu, radnu i zaštitnu odjeću i obuću iznose 1.003,85 eura i povećani su za 55,0 % obzirom da je u izvještajnom razdoblju kupljena radna odjeća za dio djelatnika tehnike.</w:t>
      </w:r>
    </w:p>
    <w:p w14:paraId="6B2DE02B" w14:textId="77777777" w:rsidR="005239AA" w:rsidRDefault="005239AA"/>
    <w:p w14:paraId="59FDBDAB" w14:textId="77777777" w:rsidR="005239AA" w:rsidRDefault="00000000">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67F4FB7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6622042"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D7C8DB2"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E54BA1C"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37492D9"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A325E09"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94E3286" w14:textId="77777777" w:rsidR="005239AA" w:rsidRDefault="00000000">
            <w:pPr>
              <w:keepNext/>
              <w:keepLines/>
              <w:spacing w:after="0" w:line="240" w:lineRule="auto"/>
              <w:jc w:val="center"/>
            </w:pPr>
            <w:r>
              <w:rPr>
                <w:b/>
                <w:sz w:val="18"/>
              </w:rPr>
              <w:t>Indeks (%)</w:t>
            </w:r>
          </w:p>
        </w:tc>
      </w:tr>
      <w:tr w:rsidR="005239AA" w14:paraId="4F5A2527" w14:textId="77777777">
        <w:tblPrEx>
          <w:tblCellMar>
            <w:top w:w="0" w:type="dxa"/>
            <w:bottom w:w="0" w:type="dxa"/>
          </w:tblCellMar>
        </w:tblPrEx>
        <w:trPr>
          <w:cantSplit/>
          <w:trHeight w:val="560"/>
        </w:trPr>
        <w:tc>
          <w:tcPr>
            <w:tcW w:w="700" w:type="dxa"/>
            <w:tcMar>
              <w:top w:w="0" w:type="dxa"/>
              <w:bottom w:w="0" w:type="dxa"/>
            </w:tcMar>
            <w:vAlign w:val="center"/>
          </w:tcPr>
          <w:p w14:paraId="3C5F2A2B" w14:textId="77777777" w:rsidR="005239AA" w:rsidRDefault="00000000">
            <w:pPr>
              <w:keepNext/>
              <w:keepLines/>
              <w:spacing w:after="0" w:line="240" w:lineRule="auto"/>
            </w:pPr>
            <w:r>
              <w:rPr>
                <w:sz w:val="18"/>
              </w:rPr>
              <w:t>3232</w:t>
            </w:r>
          </w:p>
        </w:tc>
        <w:tc>
          <w:tcPr>
            <w:tcW w:w="3180" w:type="dxa"/>
            <w:tcMar>
              <w:top w:w="0" w:type="dxa"/>
              <w:bottom w:w="0" w:type="dxa"/>
            </w:tcMar>
            <w:vAlign w:val="center"/>
          </w:tcPr>
          <w:p w14:paraId="29E180B9" w14:textId="77777777" w:rsidR="005239AA" w:rsidRDefault="00000000">
            <w:pPr>
              <w:keepNext/>
              <w:keepLines/>
              <w:spacing w:after="0" w:line="240" w:lineRule="auto"/>
            </w:pPr>
            <w:r>
              <w:rPr>
                <w:sz w:val="18"/>
              </w:rPr>
              <w:t>Usluge tekućeg i investicijskog održavanja</w:t>
            </w:r>
          </w:p>
        </w:tc>
        <w:tc>
          <w:tcPr>
            <w:tcW w:w="700" w:type="dxa"/>
            <w:tcMar>
              <w:top w:w="0" w:type="dxa"/>
              <w:bottom w:w="0" w:type="dxa"/>
            </w:tcMar>
            <w:vAlign w:val="center"/>
          </w:tcPr>
          <w:p w14:paraId="4B140F86" w14:textId="77777777" w:rsidR="005239AA" w:rsidRDefault="00000000">
            <w:pPr>
              <w:keepNext/>
              <w:keepLines/>
              <w:spacing w:after="0" w:line="240" w:lineRule="auto"/>
            </w:pPr>
            <w:r>
              <w:rPr>
                <w:sz w:val="18"/>
              </w:rPr>
              <w:t>3232</w:t>
            </w:r>
          </w:p>
        </w:tc>
        <w:tc>
          <w:tcPr>
            <w:tcW w:w="1860" w:type="dxa"/>
            <w:tcMar>
              <w:top w:w="0" w:type="dxa"/>
              <w:bottom w:w="0" w:type="dxa"/>
            </w:tcMar>
            <w:vAlign w:val="center"/>
          </w:tcPr>
          <w:p w14:paraId="5BA46B1C" w14:textId="77777777" w:rsidR="005239AA" w:rsidRDefault="00000000">
            <w:pPr>
              <w:keepNext/>
              <w:keepLines/>
              <w:spacing w:after="0" w:line="240" w:lineRule="auto"/>
              <w:jc w:val="right"/>
            </w:pPr>
            <w:r>
              <w:rPr>
                <w:sz w:val="18"/>
              </w:rPr>
              <w:t>9.709,10</w:t>
            </w:r>
          </w:p>
        </w:tc>
        <w:tc>
          <w:tcPr>
            <w:tcW w:w="1860" w:type="dxa"/>
            <w:tcMar>
              <w:top w:w="0" w:type="dxa"/>
              <w:bottom w:w="0" w:type="dxa"/>
            </w:tcMar>
            <w:vAlign w:val="center"/>
          </w:tcPr>
          <w:p w14:paraId="4DADEC6F" w14:textId="77777777" w:rsidR="005239AA" w:rsidRDefault="00000000">
            <w:pPr>
              <w:keepNext/>
              <w:keepLines/>
              <w:spacing w:after="0" w:line="240" w:lineRule="auto"/>
              <w:jc w:val="right"/>
            </w:pPr>
            <w:r>
              <w:rPr>
                <w:sz w:val="18"/>
              </w:rPr>
              <w:t>6.792,43</w:t>
            </w:r>
          </w:p>
        </w:tc>
        <w:tc>
          <w:tcPr>
            <w:tcW w:w="700" w:type="dxa"/>
            <w:tcMar>
              <w:top w:w="0" w:type="dxa"/>
              <w:bottom w:w="0" w:type="dxa"/>
            </w:tcMar>
            <w:vAlign w:val="center"/>
          </w:tcPr>
          <w:p w14:paraId="2454414E" w14:textId="77777777" w:rsidR="005239AA" w:rsidRDefault="00000000">
            <w:pPr>
              <w:keepNext/>
              <w:keepLines/>
              <w:spacing w:after="0" w:line="240" w:lineRule="auto"/>
              <w:jc w:val="right"/>
            </w:pPr>
            <w:r>
              <w:rPr>
                <w:sz w:val="18"/>
              </w:rPr>
              <w:t>70,0</w:t>
            </w:r>
          </w:p>
        </w:tc>
      </w:tr>
    </w:tbl>
    <w:p w14:paraId="50501E83" w14:textId="77777777" w:rsidR="005239AA" w:rsidRDefault="005239AA">
      <w:pPr>
        <w:spacing w:after="0"/>
      </w:pPr>
    </w:p>
    <w:p w14:paraId="2CAF5D29" w14:textId="77777777" w:rsidR="005239AA" w:rsidRDefault="00000000">
      <w:pPr>
        <w:jc w:val="both"/>
      </w:pPr>
      <w:r>
        <w:lastRenderedPageBreak/>
        <w:t>Izdaci za usluge tekućeg i investicijskog održavanja smanjeni su za 30,0 % te iznose 6.792,43 eura. U 2025. godini instalirano je platno za scenu što je najvećim dijelom utjecalo na povećanje rashoda u prethodnom izvještajnom razdoblju.</w:t>
      </w:r>
    </w:p>
    <w:p w14:paraId="5E95B201" w14:textId="77777777" w:rsidR="005239AA" w:rsidRDefault="005239AA"/>
    <w:p w14:paraId="2FDAAE79" w14:textId="77777777" w:rsidR="005239AA" w:rsidRDefault="00000000">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73255F0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3643730"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6A62778"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F450A54"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6A9E2EC"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E737099"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DB35088" w14:textId="77777777" w:rsidR="005239AA" w:rsidRDefault="00000000">
            <w:pPr>
              <w:keepNext/>
              <w:keepLines/>
              <w:spacing w:after="0" w:line="240" w:lineRule="auto"/>
              <w:jc w:val="center"/>
            </w:pPr>
            <w:r>
              <w:rPr>
                <w:b/>
                <w:sz w:val="18"/>
              </w:rPr>
              <w:t>Indeks (%)</w:t>
            </w:r>
          </w:p>
        </w:tc>
      </w:tr>
      <w:tr w:rsidR="005239AA" w14:paraId="044F7B75" w14:textId="77777777">
        <w:tblPrEx>
          <w:tblCellMar>
            <w:top w:w="0" w:type="dxa"/>
            <w:bottom w:w="0" w:type="dxa"/>
          </w:tblCellMar>
        </w:tblPrEx>
        <w:trPr>
          <w:cantSplit/>
          <w:trHeight w:val="560"/>
        </w:trPr>
        <w:tc>
          <w:tcPr>
            <w:tcW w:w="700" w:type="dxa"/>
            <w:tcMar>
              <w:top w:w="0" w:type="dxa"/>
              <w:bottom w:w="0" w:type="dxa"/>
            </w:tcMar>
            <w:vAlign w:val="center"/>
          </w:tcPr>
          <w:p w14:paraId="7BBB5F6A" w14:textId="77777777" w:rsidR="005239AA" w:rsidRDefault="00000000">
            <w:pPr>
              <w:keepNext/>
              <w:keepLines/>
              <w:spacing w:after="0" w:line="240" w:lineRule="auto"/>
            </w:pPr>
            <w:r>
              <w:rPr>
                <w:sz w:val="18"/>
              </w:rPr>
              <w:t>3233</w:t>
            </w:r>
          </w:p>
        </w:tc>
        <w:tc>
          <w:tcPr>
            <w:tcW w:w="3180" w:type="dxa"/>
            <w:tcMar>
              <w:top w:w="0" w:type="dxa"/>
              <w:bottom w:w="0" w:type="dxa"/>
            </w:tcMar>
            <w:vAlign w:val="center"/>
          </w:tcPr>
          <w:p w14:paraId="5E48579F" w14:textId="77777777" w:rsidR="005239AA" w:rsidRDefault="00000000">
            <w:pPr>
              <w:keepNext/>
              <w:keepLines/>
              <w:spacing w:after="0" w:line="240" w:lineRule="auto"/>
            </w:pPr>
            <w:r>
              <w:rPr>
                <w:sz w:val="18"/>
              </w:rPr>
              <w:t>Usluge promidžbe i informiranja</w:t>
            </w:r>
          </w:p>
        </w:tc>
        <w:tc>
          <w:tcPr>
            <w:tcW w:w="700" w:type="dxa"/>
            <w:tcMar>
              <w:top w:w="0" w:type="dxa"/>
              <w:bottom w:w="0" w:type="dxa"/>
            </w:tcMar>
            <w:vAlign w:val="center"/>
          </w:tcPr>
          <w:p w14:paraId="1856612E" w14:textId="77777777" w:rsidR="005239AA" w:rsidRDefault="00000000">
            <w:pPr>
              <w:keepNext/>
              <w:keepLines/>
              <w:spacing w:after="0" w:line="240" w:lineRule="auto"/>
            </w:pPr>
            <w:r>
              <w:rPr>
                <w:sz w:val="18"/>
              </w:rPr>
              <w:t>3233</w:t>
            </w:r>
          </w:p>
        </w:tc>
        <w:tc>
          <w:tcPr>
            <w:tcW w:w="1860" w:type="dxa"/>
            <w:tcMar>
              <w:top w:w="0" w:type="dxa"/>
              <w:bottom w:w="0" w:type="dxa"/>
            </w:tcMar>
            <w:vAlign w:val="center"/>
          </w:tcPr>
          <w:p w14:paraId="44DAE333" w14:textId="77777777" w:rsidR="005239AA" w:rsidRDefault="00000000">
            <w:pPr>
              <w:keepNext/>
              <w:keepLines/>
              <w:spacing w:after="0" w:line="240" w:lineRule="auto"/>
              <w:jc w:val="right"/>
            </w:pPr>
            <w:r>
              <w:rPr>
                <w:sz w:val="18"/>
              </w:rPr>
              <w:t>762,50</w:t>
            </w:r>
          </w:p>
        </w:tc>
        <w:tc>
          <w:tcPr>
            <w:tcW w:w="1860" w:type="dxa"/>
            <w:tcMar>
              <w:top w:w="0" w:type="dxa"/>
              <w:bottom w:w="0" w:type="dxa"/>
            </w:tcMar>
            <w:vAlign w:val="center"/>
          </w:tcPr>
          <w:p w14:paraId="1C4AEBEE" w14:textId="77777777" w:rsidR="005239AA" w:rsidRDefault="00000000">
            <w:pPr>
              <w:keepNext/>
              <w:keepLines/>
              <w:spacing w:after="0" w:line="240" w:lineRule="auto"/>
              <w:jc w:val="right"/>
            </w:pPr>
            <w:r>
              <w:rPr>
                <w:sz w:val="18"/>
              </w:rPr>
              <w:t>165,00</w:t>
            </w:r>
          </w:p>
        </w:tc>
        <w:tc>
          <w:tcPr>
            <w:tcW w:w="700" w:type="dxa"/>
            <w:tcMar>
              <w:top w:w="0" w:type="dxa"/>
              <w:bottom w:w="0" w:type="dxa"/>
            </w:tcMar>
            <w:vAlign w:val="center"/>
          </w:tcPr>
          <w:p w14:paraId="0149B91F" w14:textId="77777777" w:rsidR="005239AA" w:rsidRDefault="00000000">
            <w:pPr>
              <w:keepNext/>
              <w:keepLines/>
              <w:spacing w:after="0" w:line="240" w:lineRule="auto"/>
              <w:jc w:val="right"/>
            </w:pPr>
            <w:r>
              <w:rPr>
                <w:sz w:val="18"/>
              </w:rPr>
              <w:t>21,6</w:t>
            </w:r>
          </w:p>
        </w:tc>
      </w:tr>
    </w:tbl>
    <w:p w14:paraId="783FFCE3" w14:textId="77777777" w:rsidR="005239AA" w:rsidRDefault="005239AA">
      <w:pPr>
        <w:spacing w:after="0"/>
      </w:pPr>
    </w:p>
    <w:p w14:paraId="49D57D71" w14:textId="77777777" w:rsidR="005239AA" w:rsidRDefault="00000000">
      <w:pPr>
        <w:jc w:val="both"/>
      </w:pPr>
      <w:r>
        <w:t>Usluge promidžbe i informiranja iznose 165,00 eura te su smanjeni za 78,4 % u odnosu na proteklo obračunsko razdoblje. U 2025. godini koristile su se usluge promidžbe i reklamiranja premijernih i repriznih naslova što nije bio slučaj u tekućem razdoblju.</w:t>
      </w:r>
    </w:p>
    <w:p w14:paraId="1E3A4513" w14:textId="77777777" w:rsidR="005239AA" w:rsidRDefault="005239AA"/>
    <w:p w14:paraId="3C78A865" w14:textId="77777777" w:rsidR="005239AA" w:rsidRDefault="00000000">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5F32A14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BE0F0E5"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F8688F5"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741244D"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91A7D35"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8422EED"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E0EF751" w14:textId="77777777" w:rsidR="005239AA" w:rsidRDefault="00000000">
            <w:pPr>
              <w:keepNext/>
              <w:keepLines/>
              <w:spacing w:after="0" w:line="240" w:lineRule="auto"/>
              <w:jc w:val="center"/>
            </w:pPr>
            <w:r>
              <w:rPr>
                <w:b/>
                <w:sz w:val="18"/>
              </w:rPr>
              <w:t>Indeks (%)</w:t>
            </w:r>
          </w:p>
        </w:tc>
      </w:tr>
      <w:tr w:rsidR="005239AA" w14:paraId="5229E7BE" w14:textId="77777777">
        <w:tblPrEx>
          <w:tblCellMar>
            <w:top w:w="0" w:type="dxa"/>
            <w:bottom w:w="0" w:type="dxa"/>
          </w:tblCellMar>
        </w:tblPrEx>
        <w:trPr>
          <w:cantSplit/>
          <w:trHeight w:val="560"/>
        </w:trPr>
        <w:tc>
          <w:tcPr>
            <w:tcW w:w="700" w:type="dxa"/>
            <w:tcMar>
              <w:top w:w="0" w:type="dxa"/>
              <w:bottom w:w="0" w:type="dxa"/>
            </w:tcMar>
            <w:vAlign w:val="center"/>
          </w:tcPr>
          <w:p w14:paraId="34616214" w14:textId="77777777" w:rsidR="005239AA" w:rsidRDefault="00000000">
            <w:pPr>
              <w:keepNext/>
              <w:keepLines/>
              <w:spacing w:after="0" w:line="240" w:lineRule="auto"/>
            </w:pPr>
            <w:r>
              <w:rPr>
                <w:sz w:val="18"/>
              </w:rPr>
              <w:t>3234</w:t>
            </w:r>
          </w:p>
        </w:tc>
        <w:tc>
          <w:tcPr>
            <w:tcW w:w="3180" w:type="dxa"/>
            <w:tcMar>
              <w:top w:w="0" w:type="dxa"/>
              <w:bottom w:w="0" w:type="dxa"/>
            </w:tcMar>
            <w:vAlign w:val="center"/>
          </w:tcPr>
          <w:p w14:paraId="16FC71D5" w14:textId="77777777" w:rsidR="005239AA" w:rsidRDefault="00000000">
            <w:pPr>
              <w:keepNext/>
              <w:keepLines/>
              <w:spacing w:after="0" w:line="240" w:lineRule="auto"/>
            </w:pPr>
            <w:r>
              <w:rPr>
                <w:sz w:val="18"/>
              </w:rPr>
              <w:t>Komunalne usluge</w:t>
            </w:r>
          </w:p>
        </w:tc>
        <w:tc>
          <w:tcPr>
            <w:tcW w:w="700" w:type="dxa"/>
            <w:tcMar>
              <w:top w:w="0" w:type="dxa"/>
              <w:bottom w:w="0" w:type="dxa"/>
            </w:tcMar>
            <w:vAlign w:val="center"/>
          </w:tcPr>
          <w:p w14:paraId="6DA7C6AD" w14:textId="77777777" w:rsidR="005239AA" w:rsidRDefault="00000000">
            <w:pPr>
              <w:keepNext/>
              <w:keepLines/>
              <w:spacing w:after="0" w:line="240" w:lineRule="auto"/>
            </w:pPr>
            <w:r>
              <w:rPr>
                <w:sz w:val="18"/>
              </w:rPr>
              <w:t>3234</w:t>
            </w:r>
          </w:p>
        </w:tc>
        <w:tc>
          <w:tcPr>
            <w:tcW w:w="1860" w:type="dxa"/>
            <w:tcMar>
              <w:top w:w="0" w:type="dxa"/>
              <w:bottom w:w="0" w:type="dxa"/>
            </w:tcMar>
            <w:vAlign w:val="center"/>
          </w:tcPr>
          <w:p w14:paraId="587DD3EE" w14:textId="77777777" w:rsidR="005239AA" w:rsidRDefault="00000000">
            <w:pPr>
              <w:keepNext/>
              <w:keepLines/>
              <w:spacing w:after="0" w:line="240" w:lineRule="auto"/>
              <w:jc w:val="right"/>
            </w:pPr>
            <w:r>
              <w:rPr>
                <w:sz w:val="18"/>
              </w:rPr>
              <w:t>15.297,57</w:t>
            </w:r>
          </w:p>
        </w:tc>
        <w:tc>
          <w:tcPr>
            <w:tcW w:w="1860" w:type="dxa"/>
            <w:tcMar>
              <w:top w:w="0" w:type="dxa"/>
              <w:bottom w:w="0" w:type="dxa"/>
            </w:tcMar>
            <w:vAlign w:val="center"/>
          </w:tcPr>
          <w:p w14:paraId="6E383FAE" w14:textId="77777777" w:rsidR="005239AA" w:rsidRDefault="00000000">
            <w:pPr>
              <w:keepNext/>
              <w:keepLines/>
              <w:spacing w:after="0" w:line="240" w:lineRule="auto"/>
              <w:jc w:val="right"/>
            </w:pPr>
            <w:r>
              <w:rPr>
                <w:sz w:val="18"/>
              </w:rPr>
              <w:t>13.576,45</w:t>
            </w:r>
          </w:p>
        </w:tc>
        <w:tc>
          <w:tcPr>
            <w:tcW w:w="700" w:type="dxa"/>
            <w:tcMar>
              <w:top w:w="0" w:type="dxa"/>
              <w:bottom w:w="0" w:type="dxa"/>
            </w:tcMar>
            <w:vAlign w:val="center"/>
          </w:tcPr>
          <w:p w14:paraId="7EEFD777" w14:textId="77777777" w:rsidR="005239AA" w:rsidRDefault="00000000">
            <w:pPr>
              <w:keepNext/>
              <w:keepLines/>
              <w:spacing w:after="0" w:line="240" w:lineRule="auto"/>
              <w:jc w:val="right"/>
            </w:pPr>
            <w:r>
              <w:rPr>
                <w:sz w:val="18"/>
              </w:rPr>
              <w:t>88,7</w:t>
            </w:r>
          </w:p>
        </w:tc>
      </w:tr>
    </w:tbl>
    <w:p w14:paraId="2CAC3313" w14:textId="77777777" w:rsidR="005239AA" w:rsidRDefault="005239AA">
      <w:pPr>
        <w:spacing w:after="0"/>
      </w:pPr>
    </w:p>
    <w:p w14:paraId="65302B94" w14:textId="77777777" w:rsidR="005239AA" w:rsidRDefault="00000000">
      <w:pPr>
        <w:jc w:val="both"/>
      </w:pPr>
      <w:r>
        <w:t>Rashodi za komunalne usluge smanjeni su u odnosu na proteklo izvještajno razdoblje za 11,30 % obzirom da rashod za najam prostora u tekućem razdoblju tereti rashode zakupnina i najamnina.</w:t>
      </w:r>
    </w:p>
    <w:p w14:paraId="0404B824" w14:textId="77777777" w:rsidR="005239AA" w:rsidRDefault="005239AA"/>
    <w:p w14:paraId="4418FBB8" w14:textId="77777777" w:rsidR="005239AA" w:rsidRDefault="00000000">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575760B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D7D95FE"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5EFE414"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F0D8C95"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5D72E9C"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B23E186"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A8FBD20" w14:textId="77777777" w:rsidR="005239AA" w:rsidRDefault="00000000">
            <w:pPr>
              <w:keepNext/>
              <w:keepLines/>
              <w:spacing w:after="0" w:line="240" w:lineRule="auto"/>
              <w:jc w:val="center"/>
            </w:pPr>
            <w:r>
              <w:rPr>
                <w:b/>
                <w:sz w:val="18"/>
              </w:rPr>
              <w:t>Indeks (%)</w:t>
            </w:r>
          </w:p>
        </w:tc>
      </w:tr>
      <w:tr w:rsidR="005239AA" w14:paraId="4AC12768" w14:textId="77777777">
        <w:tblPrEx>
          <w:tblCellMar>
            <w:top w:w="0" w:type="dxa"/>
            <w:bottom w:w="0" w:type="dxa"/>
          </w:tblCellMar>
        </w:tblPrEx>
        <w:trPr>
          <w:cantSplit/>
          <w:trHeight w:val="560"/>
        </w:trPr>
        <w:tc>
          <w:tcPr>
            <w:tcW w:w="700" w:type="dxa"/>
            <w:tcMar>
              <w:top w:w="0" w:type="dxa"/>
              <w:bottom w:w="0" w:type="dxa"/>
            </w:tcMar>
            <w:vAlign w:val="center"/>
          </w:tcPr>
          <w:p w14:paraId="4E275D59" w14:textId="77777777" w:rsidR="005239AA" w:rsidRDefault="00000000">
            <w:pPr>
              <w:keepNext/>
              <w:keepLines/>
              <w:spacing w:after="0" w:line="240" w:lineRule="auto"/>
            </w:pPr>
            <w:r>
              <w:rPr>
                <w:sz w:val="18"/>
              </w:rPr>
              <w:t>3235</w:t>
            </w:r>
          </w:p>
        </w:tc>
        <w:tc>
          <w:tcPr>
            <w:tcW w:w="3180" w:type="dxa"/>
            <w:tcMar>
              <w:top w:w="0" w:type="dxa"/>
              <w:bottom w:w="0" w:type="dxa"/>
            </w:tcMar>
            <w:vAlign w:val="center"/>
          </w:tcPr>
          <w:p w14:paraId="5734F0A1" w14:textId="77777777" w:rsidR="005239AA" w:rsidRDefault="00000000">
            <w:pPr>
              <w:keepNext/>
              <w:keepLines/>
              <w:spacing w:after="0" w:line="240" w:lineRule="auto"/>
            </w:pPr>
            <w:r>
              <w:rPr>
                <w:sz w:val="18"/>
              </w:rPr>
              <w:t>Zakupnine i najamnine</w:t>
            </w:r>
          </w:p>
        </w:tc>
        <w:tc>
          <w:tcPr>
            <w:tcW w:w="700" w:type="dxa"/>
            <w:tcMar>
              <w:top w:w="0" w:type="dxa"/>
              <w:bottom w:w="0" w:type="dxa"/>
            </w:tcMar>
            <w:vAlign w:val="center"/>
          </w:tcPr>
          <w:p w14:paraId="25002D67" w14:textId="77777777" w:rsidR="005239AA" w:rsidRDefault="00000000">
            <w:pPr>
              <w:keepNext/>
              <w:keepLines/>
              <w:spacing w:after="0" w:line="240" w:lineRule="auto"/>
            </w:pPr>
            <w:r>
              <w:rPr>
                <w:sz w:val="18"/>
              </w:rPr>
              <w:t>3235</w:t>
            </w:r>
          </w:p>
        </w:tc>
        <w:tc>
          <w:tcPr>
            <w:tcW w:w="1860" w:type="dxa"/>
            <w:tcMar>
              <w:top w:w="0" w:type="dxa"/>
              <w:bottom w:w="0" w:type="dxa"/>
            </w:tcMar>
            <w:vAlign w:val="center"/>
          </w:tcPr>
          <w:p w14:paraId="12DA84E3" w14:textId="77777777" w:rsidR="005239AA" w:rsidRDefault="00000000">
            <w:pPr>
              <w:keepNext/>
              <w:keepLines/>
              <w:spacing w:after="0" w:line="240" w:lineRule="auto"/>
              <w:jc w:val="right"/>
            </w:pPr>
            <w:r>
              <w:rPr>
                <w:sz w:val="18"/>
              </w:rPr>
              <w:t>7.562,33</w:t>
            </w:r>
          </w:p>
        </w:tc>
        <w:tc>
          <w:tcPr>
            <w:tcW w:w="1860" w:type="dxa"/>
            <w:tcMar>
              <w:top w:w="0" w:type="dxa"/>
              <w:bottom w:w="0" w:type="dxa"/>
            </w:tcMar>
            <w:vAlign w:val="center"/>
          </w:tcPr>
          <w:p w14:paraId="6428C258" w14:textId="77777777" w:rsidR="005239AA" w:rsidRDefault="00000000">
            <w:pPr>
              <w:keepNext/>
              <w:keepLines/>
              <w:spacing w:after="0" w:line="240" w:lineRule="auto"/>
              <w:jc w:val="right"/>
            </w:pPr>
            <w:r>
              <w:rPr>
                <w:sz w:val="18"/>
              </w:rPr>
              <w:t>13.448,35</w:t>
            </w:r>
          </w:p>
        </w:tc>
        <w:tc>
          <w:tcPr>
            <w:tcW w:w="700" w:type="dxa"/>
            <w:tcMar>
              <w:top w:w="0" w:type="dxa"/>
              <w:bottom w:w="0" w:type="dxa"/>
            </w:tcMar>
            <w:vAlign w:val="center"/>
          </w:tcPr>
          <w:p w14:paraId="0AB4878F" w14:textId="77777777" w:rsidR="005239AA" w:rsidRDefault="00000000">
            <w:pPr>
              <w:keepNext/>
              <w:keepLines/>
              <w:spacing w:after="0" w:line="240" w:lineRule="auto"/>
              <w:jc w:val="right"/>
            </w:pPr>
            <w:r>
              <w:rPr>
                <w:sz w:val="18"/>
              </w:rPr>
              <w:t>177,8</w:t>
            </w:r>
          </w:p>
        </w:tc>
      </w:tr>
    </w:tbl>
    <w:p w14:paraId="6F118BEF" w14:textId="77777777" w:rsidR="005239AA" w:rsidRDefault="005239AA">
      <w:pPr>
        <w:spacing w:after="0"/>
      </w:pPr>
    </w:p>
    <w:p w14:paraId="0F3230C9" w14:textId="77777777" w:rsidR="005239AA" w:rsidRDefault="00000000">
      <w:pPr>
        <w:jc w:val="both"/>
      </w:pPr>
      <w:r>
        <w:t>Zakupnine i najamnine povećane su za 77,8 % i iznose 13.448,35 eura te se najvećim dijelom odnose na operativni lizing kombi vozila u iznosu 6.980,91 eura. Rashodi se također odnose na najam fotokopirnog uređaja u iznosu 1.222,33 i najam prostora stana u Kružnoj 4. Povećanje se najvećim dijelom odnosi na rashod za najam prostora koji u tekućem razdoblju tereti rashode zakupnina i najamnina u iznosu 5.245,11 eura.</w:t>
      </w:r>
    </w:p>
    <w:p w14:paraId="1386444C" w14:textId="77777777" w:rsidR="005239AA" w:rsidRDefault="005239AA"/>
    <w:p w14:paraId="20F6D0B5" w14:textId="77777777" w:rsidR="005239AA" w:rsidRDefault="00000000">
      <w:pPr>
        <w:keepNext/>
        <w:spacing w:line="240" w:lineRule="auto"/>
        <w:jc w:val="center"/>
      </w:pPr>
      <w:r>
        <w:rPr>
          <w:sz w:val="28"/>
        </w:rPr>
        <w:lastRenderedPageBreak/>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4572497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7B172F7"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D9444F3"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C25E23D"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4650E55"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3E3BA5A"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27108FB" w14:textId="77777777" w:rsidR="005239AA" w:rsidRDefault="00000000">
            <w:pPr>
              <w:keepNext/>
              <w:keepLines/>
              <w:spacing w:after="0" w:line="240" w:lineRule="auto"/>
              <w:jc w:val="center"/>
            </w:pPr>
            <w:r>
              <w:rPr>
                <w:b/>
                <w:sz w:val="18"/>
              </w:rPr>
              <w:t>Indeks (%)</w:t>
            </w:r>
          </w:p>
        </w:tc>
      </w:tr>
      <w:tr w:rsidR="005239AA" w14:paraId="0E31591B" w14:textId="77777777">
        <w:tblPrEx>
          <w:tblCellMar>
            <w:top w:w="0" w:type="dxa"/>
            <w:bottom w:w="0" w:type="dxa"/>
          </w:tblCellMar>
        </w:tblPrEx>
        <w:trPr>
          <w:cantSplit/>
          <w:trHeight w:val="560"/>
        </w:trPr>
        <w:tc>
          <w:tcPr>
            <w:tcW w:w="700" w:type="dxa"/>
            <w:tcMar>
              <w:top w:w="0" w:type="dxa"/>
              <w:bottom w:w="0" w:type="dxa"/>
            </w:tcMar>
            <w:vAlign w:val="center"/>
          </w:tcPr>
          <w:p w14:paraId="4C786019" w14:textId="77777777" w:rsidR="005239AA" w:rsidRDefault="00000000">
            <w:pPr>
              <w:keepNext/>
              <w:keepLines/>
              <w:spacing w:after="0" w:line="240" w:lineRule="auto"/>
            </w:pPr>
            <w:r>
              <w:rPr>
                <w:sz w:val="18"/>
              </w:rPr>
              <w:t>3236</w:t>
            </w:r>
          </w:p>
        </w:tc>
        <w:tc>
          <w:tcPr>
            <w:tcW w:w="3180" w:type="dxa"/>
            <w:tcMar>
              <w:top w:w="0" w:type="dxa"/>
              <w:bottom w:w="0" w:type="dxa"/>
            </w:tcMar>
            <w:vAlign w:val="center"/>
          </w:tcPr>
          <w:p w14:paraId="410B8D14" w14:textId="77777777" w:rsidR="005239AA" w:rsidRDefault="00000000">
            <w:pPr>
              <w:keepNext/>
              <w:keepLines/>
              <w:spacing w:after="0" w:line="240" w:lineRule="auto"/>
            </w:pPr>
            <w:r>
              <w:rPr>
                <w:sz w:val="18"/>
              </w:rPr>
              <w:t>Zdravstvene i veterinarske usluge</w:t>
            </w:r>
          </w:p>
        </w:tc>
        <w:tc>
          <w:tcPr>
            <w:tcW w:w="700" w:type="dxa"/>
            <w:tcMar>
              <w:top w:w="0" w:type="dxa"/>
              <w:bottom w:w="0" w:type="dxa"/>
            </w:tcMar>
            <w:vAlign w:val="center"/>
          </w:tcPr>
          <w:p w14:paraId="7330049D" w14:textId="77777777" w:rsidR="005239AA" w:rsidRDefault="00000000">
            <w:pPr>
              <w:keepNext/>
              <w:keepLines/>
              <w:spacing w:after="0" w:line="240" w:lineRule="auto"/>
            </w:pPr>
            <w:r>
              <w:rPr>
                <w:sz w:val="18"/>
              </w:rPr>
              <w:t>3236</w:t>
            </w:r>
          </w:p>
        </w:tc>
        <w:tc>
          <w:tcPr>
            <w:tcW w:w="1860" w:type="dxa"/>
            <w:tcMar>
              <w:top w:w="0" w:type="dxa"/>
              <w:bottom w:w="0" w:type="dxa"/>
            </w:tcMar>
            <w:vAlign w:val="center"/>
          </w:tcPr>
          <w:p w14:paraId="142DFEC3" w14:textId="77777777" w:rsidR="005239AA" w:rsidRDefault="00000000">
            <w:pPr>
              <w:keepNext/>
              <w:keepLines/>
              <w:spacing w:after="0" w:line="240" w:lineRule="auto"/>
              <w:jc w:val="right"/>
            </w:pPr>
            <w:r>
              <w:rPr>
                <w:sz w:val="18"/>
              </w:rPr>
              <w:t>332,36</w:t>
            </w:r>
          </w:p>
        </w:tc>
        <w:tc>
          <w:tcPr>
            <w:tcW w:w="1860" w:type="dxa"/>
            <w:tcMar>
              <w:top w:w="0" w:type="dxa"/>
              <w:bottom w:w="0" w:type="dxa"/>
            </w:tcMar>
            <w:vAlign w:val="center"/>
          </w:tcPr>
          <w:p w14:paraId="43933EE7" w14:textId="77777777" w:rsidR="005239AA" w:rsidRDefault="00000000">
            <w:pPr>
              <w:keepNext/>
              <w:keepLines/>
              <w:spacing w:after="0" w:line="240" w:lineRule="auto"/>
              <w:jc w:val="right"/>
            </w:pPr>
            <w:r>
              <w:rPr>
                <w:sz w:val="18"/>
              </w:rPr>
              <w:t>41,82</w:t>
            </w:r>
          </w:p>
        </w:tc>
        <w:tc>
          <w:tcPr>
            <w:tcW w:w="700" w:type="dxa"/>
            <w:tcMar>
              <w:top w:w="0" w:type="dxa"/>
              <w:bottom w:w="0" w:type="dxa"/>
            </w:tcMar>
            <w:vAlign w:val="center"/>
          </w:tcPr>
          <w:p w14:paraId="02E10960" w14:textId="77777777" w:rsidR="005239AA" w:rsidRDefault="00000000">
            <w:pPr>
              <w:keepNext/>
              <w:keepLines/>
              <w:spacing w:after="0" w:line="240" w:lineRule="auto"/>
              <w:jc w:val="right"/>
            </w:pPr>
            <w:r>
              <w:rPr>
                <w:sz w:val="18"/>
              </w:rPr>
              <w:t>12,6</w:t>
            </w:r>
          </w:p>
        </w:tc>
      </w:tr>
    </w:tbl>
    <w:p w14:paraId="16342141" w14:textId="77777777" w:rsidR="005239AA" w:rsidRDefault="005239AA">
      <w:pPr>
        <w:spacing w:after="0"/>
      </w:pPr>
    </w:p>
    <w:p w14:paraId="68EC66D2" w14:textId="77777777" w:rsidR="005239AA" w:rsidRDefault="00000000">
      <w:pPr>
        <w:jc w:val="both"/>
      </w:pPr>
      <w:r>
        <w:t>Rashodi za zdravstvene i veterinarske usluge iznose 41,82 eura i odnose se na obvezne redovne zdravstvene preglede djelatnika. </w:t>
      </w:r>
    </w:p>
    <w:p w14:paraId="50316692" w14:textId="77777777" w:rsidR="005239AA" w:rsidRDefault="005239AA"/>
    <w:p w14:paraId="1238D88B" w14:textId="77777777" w:rsidR="005239AA" w:rsidRDefault="00000000">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1FE243C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9D7F662"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D13D5AE"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CF96A5F"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772A982"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4DDC8C1"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B6B5680" w14:textId="77777777" w:rsidR="005239AA" w:rsidRDefault="00000000">
            <w:pPr>
              <w:keepNext/>
              <w:keepLines/>
              <w:spacing w:after="0" w:line="240" w:lineRule="auto"/>
              <w:jc w:val="center"/>
            </w:pPr>
            <w:r>
              <w:rPr>
                <w:b/>
                <w:sz w:val="18"/>
              </w:rPr>
              <w:t>Indeks (%)</w:t>
            </w:r>
          </w:p>
        </w:tc>
      </w:tr>
      <w:tr w:rsidR="005239AA" w14:paraId="743E344D" w14:textId="77777777">
        <w:tblPrEx>
          <w:tblCellMar>
            <w:top w:w="0" w:type="dxa"/>
            <w:bottom w:w="0" w:type="dxa"/>
          </w:tblCellMar>
        </w:tblPrEx>
        <w:trPr>
          <w:cantSplit/>
          <w:trHeight w:val="560"/>
        </w:trPr>
        <w:tc>
          <w:tcPr>
            <w:tcW w:w="700" w:type="dxa"/>
            <w:tcMar>
              <w:top w:w="0" w:type="dxa"/>
              <w:bottom w:w="0" w:type="dxa"/>
            </w:tcMar>
            <w:vAlign w:val="center"/>
          </w:tcPr>
          <w:p w14:paraId="464F8DAD" w14:textId="77777777" w:rsidR="005239AA" w:rsidRDefault="00000000">
            <w:pPr>
              <w:keepNext/>
              <w:keepLines/>
              <w:spacing w:after="0" w:line="240" w:lineRule="auto"/>
            </w:pPr>
            <w:r>
              <w:rPr>
                <w:sz w:val="18"/>
              </w:rPr>
              <w:t>3239</w:t>
            </w:r>
          </w:p>
        </w:tc>
        <w:tc>
          <w:tcPr>
            <w:tcW w:w="3180" w:type="dxa"/>
            <w:tcMar>
              <w:top w:w="0" w:type="dxa"/>
              <w:bottom w:w="0" w:type="dxa"/>
            </w:tcMar>
            <w:vAlign w:val="center"/>
          </w:tcPr>
          <w:p w14:paraId="74FAF1E6" w14:textId="77777777" w:rsidR="005239AA" w:rsidRDefault="00000000">
            <w:pPr>
              <w:keepNext/>
              <w:keepLines/>
              <w:spacing w:after="0" w:line="240" w:lineRule="auto"/>
            </w:pPr>
            <w:r>
              <w:rPr>
                <w:sz w:val="18"/>
              </w:rPr>
              <w:t>Ostale usluge</w:t>
            </w:r>
          </w:p>
        </w:tc>
        <w:tc>
          <w:tcPr>
            <w:tcW w:w="700" w:type="dxa"/>
            <w:tcMar>
              <w:top w:w="0" w:type="dxa"/>
              <w:bottom w:w="0" w:type="dxa"/>
            </w:tcMar>
            <w:vAlign w:val="center"/>
          </w:tcPr>
          <w:p w14:paraId="5A1EEC67" w14:textId="77777777" w:rsidR="005239AA" w:rsidRDefault="00000000">
            <w:pPr>
              <w:keepNext/>
              <w:keepLines/>
              <w:spacing w:after="0" w:line="240" w:lineRule="auto"/>
            </w:pPr>
            <w:r>
              <w:rPr>
                <w:sz w:val="18"/>
              </w:rPr>
              <w:t>3239</w:t>
            </w:r>
          </w:p>
        </w:tc>
        <w:tc>
          <w:tcPr>
            <w:tcW w:w="1860" w:type="dxa"/>
            <w:tcMar>
              <w:top w:w="0" w:type="dxa"/>
              <w:bottom w:w="0" w:type="dxa"/>
            </w:tcMar>
            <w:vAlign w:val="center"/>
          </w:tcPr>
          <w:p w14:paraId="6F602254" w14:textId="77777777" w:rsidR="005239AA" w:rsidRDefault="00000000">
            <w:pPr>
              <w:keepNext/>
              <w:keepLines/>
              <w:spacing w:after="0" w:line="240" w:lineRule="auto"/>
              <w:jc w:val="right"/>
            </w:pPr>
            <w:r>
              <w:rPr>
                <w:sz w:val="18"/>
              </w:rPr>
              <w:t>28.304,98</w:t>
            </w:r>
          </w:p>
        </w:tc>
        <w:tc>
          <w:tcPr>
            <w:tcW w:w="1860" w:type="dxa"/>
            <w:tcMar>
              <w:top w:w="0" w:type="dxa"/>
              <w:bottom w:w="0" w:type="dxa"/>
            </w:tcMar>
            <w:vAlign w:val="center"/>
          </w:tcPr>
          <w:p w14:paraId="5611D478" w14:textId="77777777" w:rsidR="005239AA" w:rsidRDefault="00000000">
            <w:pPr>
              <w:keepNext/>
              <w:keepLines/>
              <w:spacing w:after="0" w:line="240" w:lineRule="auto"/>
              <w:jc w:val="right"/>
            </w:pPr>
            <w:r>
              <w:rPr>
                <w:sz w:val="18"/>
              </w:rPr>
              <w:t>34.526,65</w:t>
            </w:r>
          </w:p>
        </w:tc>
        <w:tc>
          <w:tcPr>
            <w:tcW w:w="700" w:type="dxa"/>
            <w:tcMar>
              <w:top w:w="0" w:type="dxa"/>
              <w:bottom w:w="0" w:type="dxa"/>
            </w:tcMar>
            <w:vAlign w:val="center"/>
          </w:tcPr>
          <w:p w14:paraId="0510E56D" w14:textId="77777777" w:rsidR="005239AA" w:rsidRDefault="00000000">
            <w:pPr>
              <w:keepNext/>
              <w:keepLines/>
              <w:spacing w:after="0" w:line="240" w:lineRule="auto"/>
              <w:jc w:val="right"/>
            </w:pPr>
            <w:r>
              <w:rPr>
                <w:sz w:val="18"/>
              </w:rPr>
              <w:t>122,0</w:t>
            </w:r>
          </w:p>
        </w:tc>
      </w:tr>
    </w:tbl>
    <w:p w14:paraId="11696689" w14:textId="77777777" w:rsidR="005239AA" w:rsidRDefault="005239AA">
      <w:pPr>
        <w:spacing w:after="0"/>
      </w:pPr>
    </w:p>
    <w:p w14:paraId="138F534A" w14:textId="77777777" w:rsidR="005239AA" w:rsidRDefault="00000000">
      <w:r>
        <w:t> </w:t>
      </w:r>
    </w:p>
    <w:p w14:paraId="7C7AF63A" w14:textId="77777777" w:rsidR="005239AA" w:rsidRDefault="00000000">
      <w:pPr>
        <w:jc w:val="both"/>
      </w:pPr>
      <w:r>
        <w:t>Ostale usluge bilježe povećanje od 22,0 % zbog različite dinamike i metode realizacije premijernih i repriznih programa, odnosno najvećim dijelom zbog realizacije programa Ljeto u Rijeci u većem obujmu, odnosno u izvještajnom razdoblju program je izvršen u potpunosti što nije bio slučaj u prethodnom razdoblju</w:t>
      </w:r>
    </w:p>
    <w:p w14:paraId="1444FFB1" w14:textId="77777777" w:rsidR="005239AA" w:rsidRDefault="005239AA"/>
    <w:p w14:paraId="3611DD14" w14:textId="77777777" w:rsidR="005239AA" w:rsidRDefault="00000000">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3B47666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65B0F72"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E6C77AF"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238444D"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3A0FBA4"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1E288DC"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AA9484C" w14:textId="77777777" w:rsidR="005239AA" w:rsidRDefault="00000000">
            <w:pPr>
              <w:keepNext/>
              <w:keepLines/>
              <w:spacing w:after="0" w:line="240" w:lineRule="auto"/>
              <w:jc w:val="center"/>
            </w:pPr>
            <w:r>
              <w:rPr>
                <w:b/>
                <w:sz w:val="18"/>
              </w:rPr>
              <w:t>Indeks (%)</w:t>
            </w:r>
          </w:p>
        </w:tc>
      </w:tr>
      <w:tr w:rsidR="005239AA" w14:paraId="3365C4D8" w14:textId="77777777">
        <w:tblPrEx>
          <w:tblCellMar>
            <w:top w:w="0" w:type="dxa"/>
            <w:bottom w:w="0" w:type="dxa"/>
          </w:tblCellMar>
        </w:tblPrEx>
        <w:trPr>
          <w:cantSplit/>
          <w:trHeight w:val="560"/>
        </w:trPr>
        <w:tc>
          <w:tcPr>
            <w:tcW w:w="700" w:type="dxa"/>
            <w:tcMar>
              <w:top w:w="0" w:type="dxa"/>
              <w:bottom w:w="0" w:type="dxa"/>
            </w:tcMar>
            <w:vAlign w:val="center"/>
          </w:tcPr>
          <w:p w14:paraId="3D311CC5" w14:textId="77777777" w:rsidR="005239AA" w:rsidRDefault="00000000">
            <w:pPr>
              <w:keepNext/>
              <w:keepLines/>
              <w:spacing w:after="0" w:line="240" w:lineRule="auto"/>
            </w:pPr>
            <w:r>
              <w:rPr>
                <w:sz w:val="18"/>
              </w:rPr>
              <w:t>324</w:t>
            </w:r>
          </w:p>
        </w:tc>
        <w:tc>
          <w:tcPr>
            <w:tcW w:w="3180" w:type="dxa"/>
            <w:tcMar>
              <w:top w:w="0" w:type="dxa"/>
              <w:bottom w:w="0" w:type="dxa"/>
            </w:tcMar>
            <w:vAlign w:val="center"/>
          </w:tcPr>
          <w:p w14:paraId="20297BBF" w14:textId="77777777" w:rsidR="005239AA" w:rsidRDefault="00000000">
            <w:pPr>
              <w:keepNext/>
              <w:keepLines/>
              <w:spacing w:after="0" w:line="240" w:lineRule="auto"/>
            </w:pPr>
            <w:r>
              <w:rPr>
                <w:sz w:val="18"/>
              </w:rPr>
              <w:t>Naknade troškova osobama izvan radnog odnosa</w:t>
            </w:r>
          </w:p>
        </w:tc>
        <w:tc>
          <w:tcPr>
            <w:tcW w:w="700" w:type="dxa"/>
            <w:tcMar>
              <w:top w:w="0" w:type="dxa"/>
              <w:bottom w:w="0" w:type="dxa"/>
            </w:tcMar>
            <w:vAlign w:val="center"/>
          </w:tcPr>
          <w:p w14:paraId="727D217B" w14:textId="77777777" w:rsidR="005239AA" w:rsidRDefault="00000000">
            <w:pPr>
              <w:keepNext/>
              <w:keepLines/>
              <w:spacing w:after="0" w:line="240" w:lineRule="auto"/>
            </w:pPr>
            <w:r>
              <w:rPr>
                <w:sz w:val="18"/>
              </w:rPr>
              <w:t>324</w:t>
            </w:r>
          </w:p>
        </w:tc>
        <w:tc>
          <w:tcPr>
            <w:tcW w:w="1860" w:type="dxa"/>
            <w:tcMar>
              <w:top w:w="0" w:type="dxa"/>
              <w:bottom w:w="0" w:type="dxa"/>
            </w:tcMar>
            <w:vAlign w:val="center"/>
          </w:tcPr>
          <w:p w14:paraId="457A5662" w14:textId="77777777" w:rsidR="005239AA" w:rsidRDefault="00000000">
            <w:pPr>
              <w:keepNext/>
              <w:keepLines/>
              <w:spacing w:after="0" w:line="240" w:lineRule="auto"/>
              <w:jc w:val="right"/>
            </w:pPr>
            <w:r>
              <w:rPr>
                <w:sz w:val="18"/>
              </w:rPr>
              <w:t>4.378,50</w:t>
            </w:r>
          </w:p>
        </w:tc>
        <w:tc>
          <w:tcPr>
            <w:tcW w:w="1860" w:type="dxa"/>
            <w:tcMar>
              <w:top w:w="0" w:type="dxa"/>
              <w:bottom w:w="0" w:type="dxa"/>
            </w:tcMar>
            <w:vAlign w:val="center"/>
          </w:tcPr>
          <w:p w14:paraId="0150BA42" w14:textId="77777777" w:rsidR="005239AA" w:rsidRDefault="00000000">
            <w:pPr>
              <w:keepNext/>
              <w:keepLines/>
              <w:spacing w:after="0" w:line="240" w:lineRule="auto"/>
              <w:jc w:val="right"/>
            </w:pPr>
            <w:r>
              <w:rPr>
                <w:sz w:val="18"/>
              </w:rPr>
              <w:t>7.855,00</w:t>
            </w:r>
          </w:p>
        </w:tc>
        <w:tc>
          <w:tcPr>
            <w:tcW w:w="700" w:type="dxa"/>
            <w:tcMar>
              <w:top w:w="0" w:type="dxa"/>
              <w:bottom w:w="0" w:type="dxa"/>
            </w:tcMar>
            <w:vAlign w:val="center"/>
          </w:tcPr>
          <w:p w14:paraId="1106227D" w14:textId="77777777" w:rsidR="005239AA" w:rsidRDefault="00000000">
            <w:pPr>
              <w:keepNext/>
              <w:keepLines/>
              <w:spacing w:after="0" w:line="240" w:lineRule="auto"/>
              <w:jc w:val="right"/>
            </w:pPr>
            <w:r>
              <w:rPr>
                <w:sz w:val="18"/>
              </w:rPr>
              <w:t>179,4</w:t>
            </w:r>
          </w:p>
        </w:tc>
      </w:tr>
    </w:tbl>
    <w:p w14:paraId="623D509F" w14:textId="77777777" w:rsidR="005239AA" w:rsidRDefault="005239AA">
      <w:pPr>
        <w:spacing w:after="0"/>
      </w:pPr>
    </w:p>
    <w:p w14:paraId="654AC428" w14:textId="77777777" w:rsidR="005239AA" w:rsidRDefault="00000000">
      <w:pPr>
        <w:jc w:val="both"/>
      </w:pPr>
      <w:r>
        <w:t>Naknade troškova osobama izvan radnog odnosa iznose 7.855,00 eura te su povećani za 79,4 % i odnose se na troškove smještaja vanjskih suradnika za potrebe realizacije premijernih i repriznih naslova koji su uvjetovani obujmom i metodom realizacije programa.</w:t>
      </w:r>
    </w:p>
    <w:p w14:paraId="00541358" w14:textId="77777777" w:rsidR="005239AA" w:rsidRDefault="005239AA"/>
    <w:p w14:paraId="3476BE28" w14:textId="77777777" w:rsidR="005239AA" w:rsidRDefault="00000000">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01D51D2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A69DE4C"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A81E2B3"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3E2C5BE"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DC8E642"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F3662D1"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479DB0B" w14:textId="77777777" w:rsidR="005239AA" w:rsidRDefault="00000000">
            <w:pPr>
              <w:keepNext/>
              <w:keepLines/>
              <w:spacing w:after="0" w:line="240" w:lineRule="auto"/>
              <w:jc w:val="center"/>
            </w:pPr>
            <w:r>
              <w:rPr>
                <w:b/>
                <w:sz w:val="18"/>
              </w:rPr>
              <w:t>Indeks (%)</w:t>
            </w:r>
          </w:p>
        </w:tc>
      </w:tr>
      <w:tr w:rsidR="005239AA" w14:paraId="5ABC39DD" w14:textId="77777777">
        <w:tblPrEx>
          <w:tblCellMar>
            <w:top w:w="0" w:type="dxa"/>
            <w:bottom w:w="0" w:type="dxa"/>
          </w:tblCellMar>
        </w:tblPrEx>
        <w:trPr>
          <w:cantSplit/>
          <w:trHeight w:val="560"/>
        </w:trPr>
        <w:tc>
          <w:tcPr>
            <w:tcW w:w="700" w:type="dxa"/>
            <w:tcMar>
              <w:top w:w="0" w:type="dxa"/>
              <w:bottom w:w="0" w:type="dxa"/>
            </w:tcMar>
            <w:vAlign w:val="center"/>
          </w:tcPr>
          <w:p w14:paraId="67CC00DC" w14:textId="77777777" w:rsidR="005239AA" w:rsidRDefault="00000000">
            <w:pPr>
              <w:keepNext/>
              <w:keepLines/>
              <w:spacing w:after="0" w:line="240" w:lineRule="auto"/>
            </w:pPr>
            <w:r>
              <w:rPr>
                <w:sz w:val="18"/>
              </w:rPr>
              <w:t>329</w:t>
            </w:r>
          </w:p>
        </w:tc>
        <w:tc>
          <w:tcPr>
            <w:tcW w:w="3180" w:type="dxa"/>
            <w:tcMar>
              <w:top w:w="0" w:type="dxa"/>
              <w:bottom w:w="0" w:type="dxa"/>
            </w:tcMar>
            <w:vAlign w:val="center"/>
          </w:tcPr>
          <w:p w14:paraId="1849F1C3" w14:textId="77777777" w:rsidR="005239AA" w:rsidRDefault="00000000">
            <w:pPr>
              <w:keepNext/>
              <w:keepLines/>
              <w:spacing w:after="0" w:line="240" w:lineRule="auto"/>
            </w:pPr>
            <w:r>
              <w:rPr>
                <w:sz w:val="18"/>
              </w:rPr>
              <w:t>Ostali nespomenuti rashodi poslovanja (šifre 3291 do 3299)</w:t>
            </w:r>
          </w:p>
        </w:tc>
        <w:tc>
          <w:tcPr>
            <w:tcW w:w="700" w:type="dxa"/>
            <w:tcMar>
              <w:top w:w="0" w:type="dxa"/>
              <w:bottom w:w="0" w:type="dxa"/>
            </w:tcMar>
            <w:vAlign w:val="center"/>
          </w:tcPr>
          <w:p w14:paraId="67CC774A" w14:textId="77777777" w:rsidR="005239AA" w:rsidRDefault="00000000">
            <w:pPr>
              <w:keepNext/>
              <w:keepLines/>
              <w:spacing w:after="0" w:line="240" w:lineRule="auto"/>
            </w:pPr>
            <w:r>
              <w:rPr>
                <w:sz w:val="18"/>
              </w:rPr>
              <w:t>329</w:t>
            </w:r>
          </w:p>
        </w:tc>
        <w:tc>
          <w:tcPr>
            <w:tcW w:w="1860" w:type="dxa"/>
            <w:tcMar>
              <w:top w:w="0" w:type="dxa"/>
              <w:bottom w:w="0" w:type="dxa"/>
            </w:tcMar>
            <w:vAlign w:val="center"/>
          </w:tcPr>
          <w:p w14:paraId="2A094D97" w14:textId="77777777" w:rsidR="005239AA" w:rsidRDefault="00000000">
            <w:pPr>
              <w:keepNext/>
              <w:keepLines/>
              <w:spacing w:after="0" w:line="240" w:lineRule="auto"/>
              <w:jc w:val="right"/>
            </w:pPr>
            <w:r>
              <w:rPr>
                <w:sz w:val="18"/>
              </w:rPr>
              <w:t>4.790,93</w:t>
            </w:r>
          </w:p>
        </w:tc>
        <w:tc>
          <w:tcPr>
            <w:tcW w:w="1860" w:type="dxa"/>
            <w:tcMar>
              <w:top w:w="0" w:type="dxa"/>
              <w:bottom w:w="0" w:type="dxa"/>
            </w:tcMar>
            <w:vAlign w:val="center"/>
          </w:tcPr>
          <w:p w14:paraId="41F26F6C" w14:textId="77777777" w:rsidR="005239AA" w:rsidRDefault="00000000">
            <w:pPr>
              <w:keepNext/>
              <w:keepLines/>
              <w:spacing w:after="0" w:line="240" w:lineRule="auto"/>
              <w:jc w:val="right"/>
            </w:pPr>
            <w:r>
              <w:rPr>
                <w:sz w:val="18"/>
              </w:rPr>
              <w:t>5.528,00</w:t>
            </w:r>
          </w:p>
        </w:tc>
        <w:tc>
          <w:tcPr>
            <w:tcW w:w="700" w:type="dxa"/>
            <w:tcMar>
              <w:top w:w="0" w:type="dxa"/>
              <w:bottom w:w="0" w:type="dxa"/>
            </w:tcMar>
            <w:vAlign w:val="center"/>
          </w:tcPr>
          <w:p w14:paraId="0CA96CB6" w14:textId="77777777" w:rsidR="005239AA" w:rsidRDefault="00000000">
            <w:pPr>
              <w:keepNext/>
              <w:keepLines/>
              <w:spacing w:after="0" w:line="240" w:lineRule="auto"/>
              <w:jc w:val="right"/>
            </w:pPr>
            <w:r>
              <w:rPr>
                <w:sz w:val="18"/>
              </w:rPr>
              <w:t>115,4</w:t>
            </w:r>
          </w:p>
        </w:tc>
      </w:tr>
    </w:tbl>
    <w:p w14:paraId="0204B286" w14:textId="77777777" w:rsidR="005239AA" w:rsidRDefault="005239AA">
      <w:pPr>
        <w:spacing w:after="0"/>
      </w:pPr>
    </w:p>
    <w:p w14:paraId="09416CFD" w14:textId="77777777" w:rsidR="005239AA" w:rsidRDefault="00000000">
      <w:pPr>
        <w:jc w:val="both"/>
      </w:pPr>
      <w:r>
        <w:lastRenderedPageBreak/>
        <w:t>Ostali nespomenuti rashodi poslovanja iznose 5.528,00 eura te su povećani za 15,4 % u odnosu na prethodno razdoblje. Navedeno povećanje uvjetovano je povećanjem troškova obzirom na poskupljenje premije polica osiguranja koje prate dinamiku osiguranja vozila i zaposlenih koji iznose 2.898,22 eura, povećanje troškove poklona za poslovne partnere premijernih naslova koji iznose 288,00 eura, povećanje troškova za pristojbu HRT-a obzirom na radio prijemnike u vozilima koji iznose 403,48 eura, te povećanje troškova protokola koji iznose 497,24 eura.</w:t>
      </w:r>
    </w:p>
    <w:p w14:paraId="2DFEE321" w14:textId="77777777" w:rsidR="005239AA" w:rsidRDefault="00000000">
      <w:r>
        <w:t> </w:t>
      </w:r>
    </w:p>
    <w:p w14:paraId="265C42D2" w14:textId="77777777" w:rsidR="005239AA" w:rsidRDefault="005239AA"/>
    <w:p w14:paraId="3C7C34B7" w14:textId="77777777" w:rsidR="005239AA" w:rsidRDefault="00000000">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0397336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3FF1814"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C4B6CE9"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49E28F2"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295A0F5"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14CB710"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717B569" w14:textId="77777777" w:rsidR="005239AA" w:rsidRDefault="00000000">
            <w:pPr>
              <w:keepNext/>
              <w:keepLines/>
              <w:spacing w:after="0" w:line="240" w:lineRule="auto"/>
              <w:jc w:val="center"/>
            </w:pPr>
            <w:r>
              <w:rPr>
                <w:b/>
                <w:sz w:val="18"/>
              </w:rPr>
              <w:t>Indeks (%)</w:t>
            </w:r>
          </w:p>
        </w:tc>
      </w:tr>
      <w:tr w:rsidR="005239AA" w14:paraId="6D1C399A" w14:textId="77777777">
        <w:tblPrEx>
          <w:tblCellMar>
            <w:top w:w="0" w:type="dxa"/>
            <w:bottom w:w="0" w:type="dxa"/>
          </w:tblCellMar>
        </w:tblPrEx>
        <w:trPr>
          <w:cantSplit/>
          <w:trHeight w:val="560"/>
        </w:trPr>
        <w:tc>
          <w:tcPr>
            <w:tcW w:w="700" w:type="dxa"/>
            <w:tcMar>
              <w:top w:w="0" w:type="dxa"/>
              <w:bottom w:w="0" w:type="dxa"/>
            </w:tcMar>
            <w:vAlign w:val="center"/>
          </w:tcPr>
          <w:p w14:paraId="5A9B70A6" w14:textId="77777777" w:rsidR="005239AA" w:rsidRDefault="00000000">
            <w:pPr>
              <w:keepNext/>
              <w:keepLines/>
              <w:spacing w:after="0" w:line="240" w:lineRule="auto"/>
            </w:pPr>
            <w:r>
              <w:rPr>
                <w:sz w:val="18"/>
              </w:rPr>
              <w:t>3292</w:t>
            </w:r>
          </w:p>
        </w:tc>
        <w:tc>
          <w:tcPr>
            <w:tcW w:w="3180" w:type="dxa"/>
            <w:tcMar>
              <w:top w:w="0" w:type="dxa"/>
              <w:bottom w:w="0" w:type="dxa"/>
            </w:tcMar>
            <w:vAlign w:val="center"/>
          </w:tcPr>
          <w:p w14:paraId="183D6AAC" w14:textId="77777777" w:rsidR="005239AA" w:rsidRDefault="00000000">
            <w:pPr>
              <w:keepNext/>
              <w:keepLines/>
              <w:spacing w:after="0" w:line="240" w:lineRule="auto"/>
            </w:pPr>
            <w:r>
              <w:rPr>
                <w:sz w:val="18"/>
              </w:rPr>
              <w:t>Premije osiguranja</w:t>
            </w:r>
          </w:p>
        </w:tc>
        <w:tc>
          <w:tcPr>
            <w:tcW w:w="700" w:type="dxa"/>
            <w:tcMar>
              <w:top w:w="0" w:type="dxa"/>
              <w:bottom w:w="0" w:type="dxa"/>
            </w:tcMar>
            <w:vAlign w:val="center"/>
          </w:tcPr>
          <w:p w14:paraId="0731FE36" w14:textId="77777777" w:rsidR="005239AA" w:rsidRDefault="00000000">
            <w:pPr>
              <w:keepNext/>
              <w:keepLines/>
              <w:spacing w:after="0" w:line="240" w:lineRule="auto"/>
            </w:pPr>
            <w:r>
              <w:rPr>
                <w:sz w:val="18"/>
              </w:rPr>
              <w:t>3292</w:t>
            </w:r>
          </w:p>
        </w:tc>
        <w:tc>
          <w:tcPr>
            <w:tcW w:w="1860" w:type="dxa"/>
            <w:tcMar>
              <w:top w:w="0" w:type="dxa"/>
              <w:bottom w:w="0" w:type="dxa"/>
            </w:tcMar>
            <w:vAlign w:val="center"/>
          </w:tcPr>
          <w:p w14:paraId="23F21A29" w14:textId="77777777" w:rsidR="005239AA" w:rsidRDefault="00000000">
            <w:pPr>
              <w:keepNext/>
              <w:keepLines/>
              <w:spacing w:after="0" w:line="240" w:lineRule="auto"/>
              <w:jc w:val="right"/>
            </w:pPr>
            <w:r>
              <w:rPr>
                <w:sz w:val="18"/>
              </w:rPr>
              <w:t>2.234,13</w:t>
            </w:r>
          </w:p>
        </w:tc>
        <w:tc>
          <w:tcPr>
            <w:tcW w:w="1860" w:type="dxa"/>
            <w:tcMar>
              <w:top w:w="0" w:type="dxa"/>
              <w:bottom w:w="0" w:type="dxa"/>
            </w:tcMar>
            <w:vAlign w:val="center"/>
          </w:tcPr>
          <w:p w14:paraId="19E267BF" w14:textId="77777777" w:rsidR="005239AA" w:rsidRDefault="00000000">
            <w:pPr>
              <w:keepNext/>
              <w:keepLines/>
              <w:spacing w:after="0" w:line="240" w:lineRule="auto"/>
              <w:jc w:val="right"/>
            </w:pPr>
            <w:r>
              <w:rPr>
                <w:sz w:val="18"/>
              </w:rPr>
              <w:t>2.898,22</w:t>
            </w:r>
          </w:p>
        </w:tc>
        <w:tc>
          <w:tcPr>
            <w:tcW w:w="700" w:type="dxa"/>
            <w:tcMar>
              <w:top w:w="0" w:type="dxa"/>
              <w:bottom w:w="0" w:type="dxa"/>
            </w:tcMar>
            <w:vAlign w:val="center"/>
          </w:tcPr>
          <w:p w14:paraId="1DB2BD7E" w14:textId="77777777" w:rsidR="005239AA" w:rsidRDefault="00000000">
            <w:pPr>
              <w:keepNext/>
              <w:keepLines/>
              <w:spacing w:after="0" w:line="240" w:lineRule="auto"/>
              <w:jc w:val="right"/>
            </w:pPr>
            <w:r>
              <w:rPr>
                <w:sz w:val="18"/>
              </w:rPr>
              <w:t>129,7</w:t>
            </w:r>
          </w:p>
        </w:tc>
      </w:tr>
    </w:tbl>
    <w:p w14:paraId="6EDAB6F0" w14:textId="77777777" w:rsidR="005239AA" w:rsidRDefault="005239AA">
      <w:pPr>
        <w:spacing w:after="0"/>
      </w:pPr>
    </w:p>
    <w:p w14:paraId="57A907E7" w14:textId="77777777" w:rsidR="005239AA" w:rsidRDefault="00000000">
      <w:pPr>
        <w:jc w:val="both"/>
      </w:pPr>
      <w:r>
        <w:t>Premije osiguranja prate dinamiku osiguranja zaposlenih i vozila i iznose 2.898,22 eura. Do povećanja u iznosu 29,7 % u izvještajnom razdoblju prvenstveno dolazi zbog poskupljenja police auto osiguranja i osiguranja zaposlenih.</w:t>
      </w:r>
    </w:p>
    <w:p w14:paraId="0AA1065B" w14:textId="77777777" w:rsidR="005239AA" w:rsidRDefault="00000000">
      <w:r>
        <w:t> </w:t>
      </w:r>
    </w:p>
    <w:p w14:paraId="5E7D97F0" w14:textId="77777777" w:rsidR="005239AA" w:rsidRDefault="005239AA"/>
    <w:p w14:paraId="133ACBF3" w14:textId="77777777" w:rsidR="005239AA" w:rsidRDefault="00000000">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136C344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1AEE31F"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D4BFECB"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77A861E"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277F49B"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EEFB1A0"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C7E46B9" w14:textId="77777777" w:rsidR="005239AA" w:rsidRDefault="00000000">
            <w:pPr>
              <w:keepNext/>
              <w:keepLines/>
              <w:spacing w:after="0" w:line="240" w:lineRule="auto"/>
              <w:jc w:val="center"/>
            </w:pPr>
            <w:r>
              <w:rPr>
                <w:b/>
                <w:sz w:val="18"/>
              </w:rPr>
              <w:t>Indeks (%)</w:t>
            </w:r>
          </w:p>
        </w:tc>
      </w:tr>
      <w:tr w:rsidR="005239AA" w14:paraId="44620F26" w14:textId="77777777">
        <w:tblPrEx>
          <w:tblCellMar>
            <w:top w:w="0" w:type="dxa"/>
            <w:bottom w:w="0" w:type="dxa"/>
          </w:tblCellMar>
        </w:tblPrEx>
        <w:trPr>
          <w:cantSplit/>
          <w:trHeight w:val="560"/>
        </w:trPr>
        <w:tc>
          <w:tcPr>
            <w:tcW w:w="700" w:type="dxa"/>
            <w:tcMar>
              <w:top w:w="0" w:type="dxa"/>
              <w:bottom w:w="0" w:type="dxa"/>
            </w:tcMar>
            <w:vAlign w:val="center"/>
          </w:tcPr>
          <w:p w14:paraId="391F22A6" w14:textId="77777777" w:rsidR="005239AA" w:rsidRDefault="00000000">
            <w:pPr>
              <w:keepNext/>
              <w:keepLines/>
              <w:spacing w:after="0" w:line="240" w:lineRule="auto"/>
            </w:pPr>
            <w:r>
              <w:rPr>
                <w:sz w:val="18"/>
              </w:rPr>
              <w:t>3293</w:t>
            </w:r>
          </w:p>
        </w:tc>
        <w:tc>
          <w:tcPr>
            <w:tcW w:w="3180" w:type="dxa"/>
            <w:tcMar>
              <w:top w:w="0" w:type="dxa"/>
              <w:bottom w:w="0" w:type="dxa"/>
            </w:tcMar>
            <w:vAlign w:val="center"/>
          </w:tcPr>
          <w:p w14:paraId="7A810860" w14:textId="77777777" w:rsidR="005239AA" w:rsidRDefault="00000000">
            <w:pPr>
              <w:keepNext/>
              <w:keepLines/>
              <w:spacing w:after="0" w:line="240" w:lineRule="auto"/>
            </w:pPr>
            <w:r>
              <w:rPr>
                <w:sz w:val="18"/>
              </w:rPr>
              <w:t>Reprezentacija</w:t>
            </w:r>
          </w:p>
        </w:tc>
        <w:tc>
          <w:tcPr>
            <w:tcW w:w="700" w:type="dxa"/>
            <w:tcMar>
              <w:top w:w="0" w:type="dxa"/>
              <w:bottom w:w="0" w:type="dxa"/>
            </w:tcMar>
            <w:vAlign w:val="center"/>
          </w:tcPr>
          <w:p w14:paraId="432B556B" w14:textId="77777777" w:rsidR="005239AA" w:rsidRDefault="00000000">
            <w:pPr>
              <w:keepNext/>
              <w:keepLines/>
              <w:spacing w:after="0" w:line="240" w:lineRule="auto"/>
            </w:pPr>
            <w:r>
              <w:rPr>
                <w:sz w:val="18"/>
              </w:rPr>
              <w:t>3293</w:t>
            </w:r>
          </w:p>
        </w:tc>
        <w:tc>
          <w:tcPr>
            <w:tcW w:w="1860" w:type="dxa"/>
            <w:tcMar>
              <w:top w:w="0" w:type="dxa"/>
              <w:bottom w:w="0" w:type="dxa"/>
            </w:tcMar>
            <w:vAlign w:val="center"/>
          </w:tcPr>
          <w:p w14:paraId="7078BE2A" w14:textId="77777777" w:rsidR="005239AA" w:rsidRDefault="00000000">
            <w:pPr>
              <w:keepNext/>
              <w:keepLines/>
              <w:spacing w:after="0" w:line="240" w:lineRule="auto"/>
              <w:jc w:val="right"/>
            </w:pPr>
            <w:r>
              <w:rPr>
                <w:sz w:val="18"/>
              </w:rPr>
              <w:t>85,00</w:t>
            </w:r>
          </w:p>
        </w:tc>
        <w:tc>
          <w:tcPr>
            <w:tcW w:w="1860" w:type="dxa"/>
            <w:tcMar>
              <w:top w:w="0" w:type="dxa"/>
              <w:bottom w:w="0" w:type="dxa"/>
            </w:tcMar>
            <w:vAlign w:val="center"/>
          </w:tcPr>
          <w:p w14:paraId="6324385B" w14:textId="77777777" w:rsidR="005239AA" w:rsidRDefault="00000000">
            <w:pPr>
              <w:keepNext/>
              <w:keepLines/>
              <w:spacing w:after="0" w:line="240" w:lineRule="auto"/>
              <w:jc w:val="right"/>
            </w:pPr>
            <w:r>
              <w:rPr>
                <w:sz w:val="18"/>
              </w:rPr>
              <w:t>288,42</w:t>
            </w:r>
          </w:p>
        </w:tc>
        <w:tc>
          <w:tcPr>
            <w:tcW w:w="700" w:type="dxa"/>
            <w:tcMar>
              <w:top w:w="0" w:type="dxa"/>
              <w:bottom w:w="0" w:type="dxa"/>
            </w:tcMar>
            <w:vAlign w:val="center"/>
          </w:tcPr>
          <w:p w14:paraId="7F92F8DC" w14:textId="77777777" w:rsidR="005239AA" w:rsidRDefault="00000000">
            <w:pPr>
              <w:keepNext/>
              <w:keepLines/>
              <w:spacing w:after="0" w:line="240" w:lineRule="auto"/>
              <w:jc w:val="right"/>
            </w:pPr>
            <w:r>
              <w:rPr>
                <w:sz w:val="18"/>
              </w:rPr>
              <w:t>339,3</w:t>
            </w:r>
          </w:p>
        </w:tc>
      </w:tr>
    </w:tbl>
    <w:p w14:paraId="00EC0F22" w14:textId="77777777" w:rsidR="005239AA" w:rsidRDefault="005239AA">
      <w:pPr>
        <w:spacing w:after="0"/>
      </w:pPr>
    </w:p>
    <w:p w14:paraId="7B0D3529" w14:textId="77777777" w:rsidR="005239AA" w:rsidRDefault="00000000">
      <w:pPr>
        <w:jc w:val="both"/>
      </w:pPr>
      <w:r>
        <w:t>Troškovi reprezentacije iznose 288,42 eura i povećani su za 239,3 %. Povećanje se odnosi na troškove poklona za poslovne partnere premijernih naslova te međunarodnih festivala i gostovanja.</w:t>
      </w:r>
    </w:p>
    <w:p w14:paraId="44BD4D5F" w14:textId="77777777" w:rsidR="005239AA" w:rsidRDefault="005239AA"/>
    <w:p w14:paraId="2D4E150C" w14:textId="77777777" w:rsidR="005239AA" w:rsidRDefault="00000000">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07BB8BF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78A378A"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C817C3A"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E87A7C6"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53BFD39"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96E2036"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0D6B3C6" w14:textId="77777777" w:rsidR="005239AA" w:rsidRDefault="00000000">
            <w:pPr>
              <w:keepNext/>
              <w:keepLines/>
              <w:spacing w:after="0" w:line="240" w:lineRule="auto"/>
              <w:jc w:val="center"/>
            </w:pPr>
            <w:r>
              <w:rPr>
                <w:b/>
                <w:sz w:val="18"/>
              </w:rPr>
              <w:t>Indeks (%)</w:t>
            </w:r>
          </w:p>
        </w:tc>
      </w:tr>
      <w:tr w:rsidR="005239AA" w14:paraId="510812D8" w14:textId="77777777">
        <w:tblPrEx>
          <w:tblCellMar>
            <w:top w:w="0" w:type="dxa"/>
            <w:bottom w:w="0" w:type="dxa"/>
          </w:tblCellMar>
        </w:tblPrEx>
        <w:trPr>
          <w:cantSplit/>
          <w:trHeight w:val="560"/>
        </w:trPr>
        <w:tc>
          <w:tcPr>
            <w:tcW w:w="700" w:type="dxa"/>
            <w:tcMar>
              <w:top w:w="0" w:type="dxa"/>
              <w:bottom w:w="0" w:type="dxa"/>
            </w:tcMar>
            <w:vAlign w:val="center"/>
          </w:tcPr>
          <w:p w14:paraId="40F494A9" w14:textId="77777777" w:rsidR="005239AA" w:rsidRDefault="00000000">
            <w:pPr>
              <w:keepNext/>
              <w:keepLines/>
              <w:spacing w:after="0" w:line="240" w:lineRule="auto"/>
            </w:pPr>
            <w:r>
              <w:rPr>
                <w:sz w:val="18"/>
              </w:rPr>
              <w:t>3294</w:t>
            </w:r>
          </w:p>
        </w:tc>
        <w:tc>
          <w:tcPr>
            <w:tcW w:w="3180" w:type="dxa"/>
            <w:tcMar>
              <w:top w:w="0" w:type="dxa"/>
              <w:bottom w:w="0" w:type="dxa"/>
            </w:tcMar>
            <w:vAlign w:val="center"/>
          </w:tcPr>
          <w:p w14:paraId="01F7F7C2" w14:textId="77777777" w:rsidR="005239AA" w:rsidRDefault="00000000">
            <w:pPr>
              <w:keepNext/>
              <w:keepLines/>
              <w:spacing w:after="0" w:line="240" w:lineRule="auto"/>
            </w:pPr>
            <w:r>
              <w:rPr>
                <w:sz w:val="18"/>
              </w:rPr>
              <w:t>Članarine i norme</w:t>
            </w:r>
          </w:p>
        </w:tc>
        <w:tc>
          <w:tcPr>
            <w:tcW w:w="700" w:type="dxa"/>
            <w:tcMar>
              <w:top w:w="0" w:type="dxa"/>
              <w:bottom w:w="0" w:type="dxa"/>
            </w:tcMar>
            <w:vAlign w:val="center"/>
          </w:tcPr>
          <w:p w14:paraId="20E87138" w14:textId="77777777" w:rsidR="005239AA" w:rsidRDefault="00000000">
            <w:pPr>
              <w:keepNext/>
              <w:keepLines/>
              <w:spacing w:after="0" w:line="240" w:lineRule="auto"/>
            </w:pPr>
            <w:r>
              <w:rPr>
                <w:sz w:val="18"/>
              </w:rPr>
              <w:t>3294</w:t>
            </w:r>
          </w:p>
        </w:tc>
        <w:tc>
          <w:tcPr>
            <w:tcW w:w="1860" w:type="dxa"/>
            <w:tcMar>
              <w:top w:w="0" w:type="dxa"/>
              <w:bottom w:w="0" w:type="dxa"/>
            </w:tcMar>
            <w:vAlign w:val="center"/>
          </w:tcPr>
          <w:p w14:paraId="104C3D7A" w14:textId="77777777" w:rsidR="005239AA" w:rsidRDefault="00000000">
            <w:pPr>
              <w:keepNext/>
              <w:keepLines/>
              <w:spacing w:after="0" w:line="240" w:lineRule="auto"/>
              <w:jc w:val="right"/>
            </w:pPr>
            <w:r>
              <w:rPr>
                <w:sz w:val="18"/>
              </w:rPr>
              <w:t>743,13</w:t>
            </w:r>
          </w:p>
        </w:tc>
        <w:tc>
          <w:tcPr>
            <w:tcW w:w="1860" w:type="dxa"/>
            <w:tcMar>
              <w:top w:w="0" w:type="dxa"/>
              <w:bottom w:w="0" w:type="dxa"/>
            </w:tcMar>
            <w:vAlign w:val="center"/>
          </w:tcPr>
          <w:p w14:paraId="57DF2A6A" w14:textId="77777777" w:rsidR="005239AA" w:rsidRDefault="00000000">
            <w:pPr>
              <w:keepNext/>
              <w:keepLines/>
              <w:spacing w:after="0" w:line="240" w:lineRule="auto"/>
              <w:jc w:val="right"/>
            </w:pPr>
            <w:r>
              <w:rPr>
                <w:sz w:val="18"/>
              </w:rPr>
              <w:t>623,00</w:t>
            </w:r>
          </w:p>
        </w:tc>
        <w:tc>
          <w:tcPr>
            <w:tcW w:w="700" w:type="dxa"/>
            <w:tcMar>
              <w:top w:w="0" w:type="dxa"/>
              <w:bottom w:w="0" w:type="dxa"/>
            </w:tcMar>
            <w:vAlign w:val="center"/>
          </w:tcPr>
          <w:p w14:paraId="276B0E15" w14:textId="77777777" w:rsidR="005239AA" w:rsidRDefault="00000000">
            <w:pPr>
              <w:keepNext/>
              <w:keepLines/>
              <w:spacing w:after="0" w:line="240" w:lineRule="auto"/>
              <w:jc w:val="right"/>
            </w:pPr>
            <w:r>
              <w:rPr>
                <w:sz w:val="18"/>
              </w:rPr>
              <w:t>83,8</w:t>
            </w:r>
          </w:p>
        </w:tc>
      </w:tr>
    </w:tbl>
    <w:p w14:paraId="3DC7D2CB" w14:textId="77777777" w:rsidR="005239AA" w:rsidRDefault="005239AA">
      <w:pPr>
        <w:spacing w:after="0"/>
      </w:pPr>
    </w:p>
    <w:p w14:paraId="35EE85EC" w14:textId="77777777" w:rsidR="005239AA" w:rsidRDefault="00000000">
      <w:pPr>
        <w:jc w:val="both"/>
      </w:pPr>
      <w:r>
        <w:t>Rashodi za članarine i norme smanjeni su i iznose 623,00 eura. U odnosu na proteklo izvještajno razdoblje manji su za 16,2 %, a zbog različite dinamike ostvarenja rashoda.</w:t>
      </w:r>
    </w:p>
    <w:p w14:paraId="1A946FDA" w14:textId="77777777" w:rsidR="005239AA" w:rsidRDefault="00000000">
      <w:r>
        <w:lastRenderedPageBreak/>
        <w:t> </w:t>
      </w:r>
    </w:p>
    <w:p w14:paraId="4B93ABC0" w14:textId="77777777" w:rsidR="005239AA" w:rsidRDefault="005239AA"/>
    <w:p w14:paraId="7B30CF5F" w14:textId="77777777" w:rsidR="005239AA" w:rsidRDefault="00000000">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38C43D7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A905B90"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F155418"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047D9B5"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F77EF69"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728763E"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64D2653" w14:textId="77777777" w:rsidR="005239AA" w:rsidRDefault="00000000">
            <w:pPr>
              <w:keepNext/>
              <w:keepLines/>
              <w:spacing w:after="0" w:line="240" w:lineRule="auto"/>
              <w:jc w:val="center"/>
            </w:pPr>
            <w:r>
              <w:rPr>
                <w:b/>
                <w:sz w:val="18"/>
              </w:rPr>
              <w:t>Indeks (%)</w:t>
            </w:r>
          </w:p>
        </w:tc>
      </w:tr>
      <w:tr w:rsidR="005239AA" w14:paraId="4D0B44CB" w14:textId="77777777">
        <w:tblPrEx>
          <w:tblCellMar>
            <w:top w:w="0" w:type="dxa"/>
            <w:bottom w:w="0" w:type="dxa"/>
          </w:tblCellMar>
        </w:tblPrEx>
        <w:trPr>
          <w:cantSplit/>
          <w:trHeight w:val="560"/>
        </w:trPr>
        <w:tc>
          <w:tcPr>
            <w:tcW w:w="700" w:type="dxa"/>
            <w:tcMar>
              <w:top w:w="0" w:type="dxa"/>
              <w:bottom w:w="0" w:type="dxa"/>
            </w:tcMar>
            <w:vAlign w:val="center"/>
          </w:tcPr>
          <w:p w14:paraId="5B767C48" w14:textId="77777777" w:rsidR="005239AA" w:rsidRDefault="00000000">
            <w:pPr>
              <w:keepNext/>
              <w:keepLines/>
              <w:spacing w:after="0" w:line="240" w:lineRule="auto"/>
            </w:pPr>
            <w:r>
              <w:rPr>
                <w:sz w:val="18"/>
              </w:rPr>
              <w:t>34</w:t>
            </w:r>
          </w:p>
        </w:tc>
        <w:tc>
          <w:tcPr>
            <w:tcW w:w="3180" w:type="dxa"/>
            <w:tcMar>
              <w:top w:w="0" w:type="dxa"/>
              <w:bottom w:w="0" w:type="dxa"/>
            </w:tcMar>
            <w:vAlign w:val="center"/>
          </w:tcPr>
          <w:p w14:paraId="6B8ABAA2" w14:textId="77777777" w:rsidR="005239AA" w:rsidRDefault="00000000">
            <w:pPr>
              <w:keepNext/>
              <w:keepLines/>
              <w:spacing w:after="0" w:line="240" w:lineRule="auto"/>
            </w:pPr>
            <w:r>
              <w:rPr>
                <w:sz w:val="18"/>
              </w:rPr>
              <w:t>Financijski rashodi (šifre 341+342+343)</w:t>
            </w:r>
          </w:p>
        </w:tc>
        <w:tc>
          <w:tcPr>
            <w:tcW w:w="700" w:type="dxa"/>
            <w:tcMar>
              <w:top w:w="0" w:type="dxa"/>
              <w:bottom w:w="0" w:type="dxa"/>
            </w:tcMar>
            <w:vAlign w:val="center"/>
          </w:tcPr>
          <w:p w14:paraId="4426C8F2" w14:textId="77777777" w:rsidR="005239AA" w:rsidRDefault="00000000">
            <w:pPr>
              <w:keepNext/>
              <w:keepLines/>
              <w:spacing w:after="0" w:line="240" w:lineRule="auto"/>
            </w:pPr>
            <w:r>
              <w:rPr>
                <w:sz w:val="18"/>
              </w:rPr>
              <w:t>34</w:t>
            </w:r>
          </w:p>
        </w:tc>
        <w:tc>
          <w:tcPr>
            <w:tcW w:w="1860" w:type="dxa"/>
            <w:tcMar>
              <w:top w:w="0" w:type="dxa"/>
              <w:bottom w:w="0" w:type="dxa"/>
            </w:tcMar>
            <w:vAlign w:val="center"/>
          </w:tcPr>
          <w:p w14:paraId="1EF7BB91" w14:textId="77777777" w:rsidR="005239AA" w:rsidRDefault="00000000">
            <w:pPr>
              <w:keepNext/>
              <w:keepLines/>
              <w:spacing w:after="0" w:line="240" w:lineRule="auto"/>
              <w:jc w:val="right"/>
            </w:pPr>
            <w:r>
              <w:rPr>
                <w:sz w:val="18"/>
              </w:rPr>
              <w:t>185,77</w:t>
            </w:r>
          </w:p>
        </w:tc>
        <w:tc>
          <w:tcPr>
            <w:tcW w:w="1860" w:type="dxa"/>
            <w:tcMar>
              <w:top w:w="0" w:type="dxa"/>
              <w:bottom w:w="0" w:type="dxa"/>
            </w:tcMar>
            <w:vAlign w:val="center"/>
          </w:tcPr>
          <w:p w14:paraId="20E36060" w14:textId="77777777" w:rsidR="005239AA" w:rsidRDefault="00000000">
            <w:pPr>
              <w:keepNext/>
              <w:keepLines/>
              <w:spacing w:after="0" w:line="240" w:lineRule="auto"/>
              <w:jc w:val="right"/>
            </w:pPr>
            <w:r>
              <w:rPr>
                <w:sz w:val="18"/>
              </w:rPr>
              <w:t>4,23</w:t>
            </w:r>
          </w:p>
        </w:tc>
        <w:tc>
          <w:tcPr>
            <w:tcW w:w="700" w:type="dxa"/>
            <w:tcMar>
              <w:top w:w="0" w:type="dxa"/>
              <w:bottom w:w="0" w:type="dxa"/>
            </w:tcMar>
            <w:vAlign w:val="center"/>
          </w:tcPr>
          <w:p w14:paraId="4DF50D47" w14:textId="77777777" w:rsidR="005239AA" w:rsidRDefault="00000000">
            <w:pPr>
              <w:keepNext/>
              <w:keepLines/>
              <w:spacing w:after="0" w:line="240" w:lineRule="auto"/>
              <w:jc w:val="right"/>
            </w:pPr>
            <w:r>
              <w:rPr>
                <w:sz w:val="18"/>
              </w:rPr>
              <w:t>2,3</w:t>
            </w:r>
          </w:p>
        </w:tc>
      </w:tr>
    </w:tbl>
    <w:p w14:paraId="445AFE15" w14:textId="77777777" w:rsidR="005239AA" w:rsidRDefault="005239AA">
      <w:pPr>
        <w:spacing w:after="0"/>
      </w:pPr>
    </w:p>
    <w:p w14:paraId="71D23967" w14:textId="77777777" w:rsidR="005239AA" w:rsidRDefault="00000000">
      <w:pPr>
        <w:jc w:val="both"/>
      </w:pPr>
      <w:r>
        <w:t>U izvještajnom razdoblju trošak za bankarske usluge i usluge platnog prometa iznosi 4,23 eura i smanjen je za 97,7 % na što utječe izostanak troška naknade za usluge banke zbog zatvaranja bankovnog računa te GKL Rijeka u potpunosti posluje temeljem jedinstvenog računa Riznice Grada Rijeke.</w:t>
      </w:r>
    </w:p>
    <w:p w14:paraId="28F11317" w14:textId="77777777" w:rsidR="005239AA" w:rsidRDefault="005239AA"/>
    <w:p w14:paraId="437617C5" w14:textId="77777777" w:rsidR="005239AA" w:rsidRDefault="00000000">
      <w:pPr>
        <w:keepNext/>
        <w:spacing w:line="240" w:lineRule="auto"/>
        <w:jc w:val="center"/>
      </w:pPr>
      <w:r>
        <w:rPr>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270594A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47AC62C"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5114527"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296A15D"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7B94F76"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B2A6A8A"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545EF99" w14:textId="77777777" w:rsidR="005239AA" w:rsidRDefault="00000000">
            <w:pPr>
              <w:keepNext/>
              <w:keepLines/>
              <w:spacing w:after="0" w:line="240" w:lineRule="auto"/>
              <w:jc w:val="center"/>
            </w:pPr>
            <w:r>
              <w:rPr>
                <w:b/>
                <w:sz w:val="18"/>
              </w:rPr>
              <w:t>Indeks (%)</w:t>
            </w:r>
          </w:p>
        </w:tc>
      </w:tr>
      <w:tr w:rsidR="005239AA" w14:paraId="36562930" w14:textId="77777777">
        <w:tblPrEx>
          <w:tblCellMar>
            <w:top w:w="0" w:type="dxa"/>
            <w:bottom w:w="0" w:type="dxa"/>
          </w:tblCellMar>
        </w:tblPrEx>
        <w:trPr>
          <w:cantSplit/>
          <w:trHeight w:val="560"/>
        </w:trPr>
        <w:tc>
          <w:tcPr>
            <w:tcW w:w="700" w:type="dxa"/>
            <w:tcMar>
              <w:top w:w="0" w:type="dxa"/>
              <w:bottom w:w="0" w:type="dxa"/>
            </w:tcMar>
            <w:vAlign w:val="center"/>
          </w:tcPr>
          <w:p w14:paraId="1C249CDE" w14:textId="77777777" w:rsidR="005239AA" w:rsidRDefault="00000000">
            <w:pPr>
              <w:keepNext/>
              <w:keepLines/>
              <w:spacing w:after="0" w:line="240" w:lineRule="auto"/>
            </w:pPr>
            <w:r>
              <w:rPr>
                <w:sz w:val="18"/>
              </w:rPr>
              <w:t>3431</w:t>
            </w:r>
          </w:p>
        </w:tc>
        <w:tc>
          <w:tcPr>
            <w:tcW w:w="3180" w:type="dxa"/>
            <w:tcMar>
              <w:top w:w="0" w:type="dxa"/>
              <w:bottom w:w="0" w:type="dxa"/>
            </w:tcMar>
            <w:vAlign w:val="center"/>
          </w:tcPr>
          <w:p w14:paraId="43A2AE17" w14:textId="77777777" w:rsidR="005239AA" w:rsidRDefault="00000000">
            <w:pPr>
              <w:keepNext/>
              <w:keepLines/>
              <w:spacing w:after="0" w:line="240" w:lineRule="auto"/>
            </w:pPr>
            <w:r>
              <w:rPr>
                <w:sz w:val="18"/>
              </w:rPr>
              <w:t>Bankarske usluge i usluge platnog prometa</w:t>
            </w:r>
          </w:p>
        </w:tc>
        <w:tc>
          <w:tcPr>
            <w:tcW w:w="700" w:type="dxa"/>
            <w:tcMar>
              <w:top w:w="0" w:type="dxa"/>
              <w:bottom w:w="0" w:type="dxa"/>
            </w:tcMar>
            <w:vAlign w:val="center"/>
          </w:tcPr>
          <w:p w14:paraId="52FD8018" w14:textId="77777777" w:rsidR="005239AA" w:rsidRDefault="00000000">
            <w:pPr>
              <w:keepNext/>
              <w:keepLines/>
              <w:spacing w:after="0" w:line="240" w:lineRule="auto"/>
            </w:pPr>
            <w:r>
              <w:rPr>
                <w:sz w:val="18"/>
              </w:rPr>
              <w:t>3431</w:t>
            </w:r>
          </w:p>
        </w:tc>
        <w:tc>
          <w:tcPr>
            <w:tcW w:w="1860" w:type="dxa"/>
            <w:tcMar>
              <w:top w:w="0" w:type="dxa"/>
              <w:bottom w:w="0" w:type="dxa"/>
            </w:tcMar>
            <w:vAlign w:val="center"/>
          </w:tcPr>
          <w:p w14:paraId="62280D75" w14:textId="77777777" w:rsidR="005239AA" w:rsidRDefault="00000000">
            <w:pPr>
              <w:keepNext/>
              <w:keepLines/>
              <w:spacing w:after="0" w:line="240" w:lineRule="auto"/>
              <w:jc w:val="right"/>
            </w:pPr>
            <w:r>
              <w:rPr>
                <w:sz w:val="18"/>
              </w:rPr>
              <w:t>180,77</w:t>
            </w:r>
          </w:p>
        </w:tc>
        <w:tc>
          <w:tcPr>
            <w:tcW w:w="1860" w:type="dxa"/>
            <w:tcMar>
              <w:top w:w="0" w:type="dxa"/>
              <w:bottom w:w="0" w:type="dxa"/>
            </w:tcMar>
            <w:vAlign w:val="center"/>
          </w:tcPr>
          <w:p w14:paraId="35991B32" w14:textId="77777777" w:rsidR="005239AA" w:rsidRDefault="00000000">
            <w:pPr>
              <w:keepNext/>
              <w:keepLines/>
              <w:spacing w:after="0" w:line="240" w:lineRule="auto"/>
              <w:jc w:val="right"/>
            </w:pPr>
            <w:r>
              <w:rPr>
                <w:sz w:val="18"/>
              </w:rPr>
              <w:t>0,12</w:t>
            </w:r>
          </w:p>
        </w:tc>
        <w:tc>
          <w:tcPr>
            <w:tcW w:w="700" w:type="dxa"/>
            <w:tcMar>
              <w:top w:w="0" w:type="dxa"/>
              <w:bottom w:w="0" w:type="dxa"/>
            </w:tcMar>
            <w:vAlign w:val="center"/>
          </w:tcPr>
          <w:p w14:paraId="4DB510E6" w14:textId="77777777" w:rsidR="005239AA" w:rsidRDefault="00000000">
            <w:pPr>
              <w:keepNext/>
              <w:keepLines/>
              <w:spacing w:after="0" w:line="240" w:lineRule="auto"/>
              <w:jc w:val="right"/>
            </w:pPr>
            <w:r>
              <w:rPr>
                <w:sz w:val="18"/>
              </w:rPr>
              <w:t>0,1</w:t>
            </w:r>
          </w:p>
        </w:tc>
      </w:tr>
    </w:tbl>
    <w:p w14:paraId="2276E3EA" w14:textId="77777777" w:rsidR="005239AA" w:rsidRDefault="005239AA">
      <w:pPr>
        <w:spacing w:after="0"/>
      </w:pPr>
    </w:p>
    <w:p w14:paraId="46125ACE" w14:textId="77777777" w:rsidR="005239AA" w:rsidRDefault="00000000">
      <w:pPr>
        <w:jc w:val="both"/>
      </w:pPr>
      <w:r>
        <w:t>U izvještajnom razdoblju GKL Rijeka nema troškova bankarskih usluga i usluga platnog prometa obzirom da je račun u Erste banci zatvoren krajem prošle godine te GKL Rijeka u potpunosti posluje temeljem jedinstvenog računa Riznice Grada Rijeke.</w:t>
      </w:r>
    </w:p>
    <w:p w14:paraId="49325FA9" w14:textId="77777777" w:rsidR="005239AA" w:rsidRDefault="005239AA"/>
    <w:p w14:paraId="2C8CB388" w14:textId="77777777" w:rsidR="005239AA" w:rsidRDefault="00000000">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0C8EF5F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CD039C8"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B456B2C"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12D55B2"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33D57EC"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362AC6F"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B7E04E7" w14:textId="77777777" w:rsidR="005239AA" w:rsidRDefault="00000000">
            <w:pPr>
              <w:keepNext/>
              <w:keepLines/>
              <w:spacing w:after="0" w:line="240" w:lineRule="auto"/>
              <w:jc w:val="center"/>
            </w:pPr>
            <w:r>
              <w:rPr>
                <w:b/>
                <w:sz w:val="18"/>
              </w:rPr>
              <w:t>Indeks (%)</w:t>
            </w:r>
          </w:p>
        </w:tc>
      </w:tr>
      <w:tr w:rsidR="005239AA" w14:paraId="4FC3FF9A" w14:textId="77777777">
        <w:tblPrEx>
          <w:tblCellMar>
            <w:top w:w="0" w:type="dxa"/>
            <w:bottom w:w="0" w:type="dxa"/>
          </w:tblCellMar>
        </w:tblPrEx>
        <w:trPr>
          <w:cantSplit/>
          <w:trHeight w:val="560"/>
        </w:trPr>
        <w:tc>
          <w:tcPr>
            <w:tcW w:w="700" w:type="dxa"/>
            <w:tcMar>
              <w:top w:w="0" w:type="dxa"/>
              <w:bottom w:w="0" w:type="dxa"/>
            </w:tcMar>
            <w:vAlign w:val="center"/>
          </w:tcPr>
          <w:p w14:paraId="637E318F" w14:textId="77777777" w:rsidR="005239AA" w:rsidRDefault="00000000">
            <w:pPr>
              <w:keepNext/>
              <w:keepLines/>
              <w:spacing w:after="0" w:line="240" w:lineRule="auto"/>
            </w:pPr>
            <w:r>
              <w:rPr>
                <w:sz w:val="18"/>
              </w:rPr>
              <w:t>3433</w:t>
            </w:r>
          </w:p>
        </w:tc>
        <w:tc>
          <w:tcPr>
            <w:tcW w:w="3180" w:type="dxa"/>
            <w:tcMar>
              <w:top w:w="0" w:type="dxa"/>
              <w:bottom w:w="0" w:type="dxa"/>
            </w:tcMar>
            <w:vAlign w:val="center"/>
          </w:tcPr>
          <w:p w14:paraId="7B402352" w14:textId="77777777" w:rsidR="005239AA" w:rsidRDefault="00000000">
            <w:pPr>
              <w:keepNext/>
              <w:keepLines/>
              <w:spacing w:after="0" w:line="240" w:lineRule="auto"/>
            </w:pPr>
            <w:r>
              <w:rPr>
                <w:sz w:val="18"/>
              </w:rPr>
              <w:t>Zatezne kamate</w:t>
            </w:r>
          </w:p>
        </w:tc>
        <w:tc>
          <w:tcPr>
            <w:tcW w:w="700" w:type="dxa"/>
            <w:tcMar>
              <w:top w:w="0" w:type="dxa"/>
              <w:bottom w:w="0" w:type="dxa"/>
            </w:tcMar>
            <w:vAlign w:val="center"/>
          </w:tcPr>
          <w:p w14:paraId="669801F7" w14:textId="77777777" w:rsidR="005239AA" w:rsidRDefault="00000000">
            <w:pPr>
              <w:keepNext/>
              <w:keepLines/>
              <w:spacing w:after="0" w:line="240" w:lineRule="auto"/>
            </w:pPr>
            <w:r>
              <w:rPr>
                <w:sz w:val="18"/>
              </w:rPr>
              <w:t>3433</w:t>
            </w:r>
          </w:p>
        </w:tc>
        <w:tc>
          <w:tcPr>
            <w:tcW w:w="1860" w:type="dxa"/>
            <w:tcMar>
              <w:top w:w="0" w:type="dxa"/>
              <w:bottom w:w="0" w:type="dxa"/>
            </w:tcMar>
            <w:vAlign w:val="center"/>
          </w:tcPr>
          <w:p w14:paraId="70904043" w14:textId="77777777" w:rsidR="005239AA" w:rsidRDefault="00000000">
            <w:pPr>
              <w:keepNext/>
              <w:keepLines/>
              <w:spacing w:after="0" w:line="240" w:lineRule="auto"/>
              <w:jc w:val="right"/>
            </w:pPr>
            <w:r>
              <w:rPr>
                <w:sz w:val="18"/>
              </w:rPr>
              <w:t>5,00</w:t>
            </w:r>
          </w:p>
        </w:tc>
        <w:tc>
          <w:tcPr>
            <w:tcW w:w="1860" w:type="dxa"/>
            <w:tcMar>
              <w:top w:w="0" w:type="dxa"/>
              <w:bottom w:w="0" w:type="dxa"/>
            </w:tcMar>
            <w:vAlign w:val="center"/>
          </w:tcPr>
          <w:p w14:paraId="68FE3AE1" w14:textId="77777777" w:rsidR="005239AA" w:rsidRDefault="00000000">
            <w:pPr>
              <w:keepNext/>
              <w:keepLines/>
              <w:spacing w:after="0" w:line="240" w:lineRule="auto"/>
              <w:jc w:val="right"/>
            </w:pPr>
            <w:r>
              <w:rPr>
                <w:sz w:val="18"/>
              </w:rPr>
              <w:t>4,11</w:t>
            </w:r>
          </w:p>
        </w:tc>
        <w:tc>
          <w:tcPr>
            <w:tcW w:w="700" w:type="dxa"/>
            <w:tcMar>
              <w:top w:w="0" w:type="dxa"/>
              <w:bottom w:w="0" w:type="dxa"/>
            </w:tcMar>
            <w:vAlign w:val="center"/>
          </w:tcPr>
          <w:p w14:paraId="7C25C358" w14:textId="77777777" w:rsidR="005239AA" w:rsidRDefault="00000000">
            <w:pPr>
              <w:keepNext/>
              <w:keepLines/>
              <w:spacing w:after="0" w:line="240" w:lineRule="auto"/>
              <w:jc w:val="right"/>
            </w:pPr>
            <w:r>
              <w:rPr>
                <w:sz w:val="18"/>
              </w:rPr>
              <w:t>82,2</w:t>
            </w:r>
          </w:p>
        </w:tc>
      </w:tr>
    </w:tbl>
    <w:p w14:paraId="2D31A1DF" w14:textId="77777777" w:rsidR="005239AA" w:rsidRDefault="005239AA">
      <w:pPr>
        <w:spacing w:after="0"/>
      </w:pPr>
    </w:p>
    <w:p w14:paraId="641BA334" w14:textId="77777777" w:rsidR="005239AA" w:rsidRDefault="00000000">
      <w:r>
        <w:t> </w:t>
      </w:r>
    </w:p>
    <w:p w14:paraId="1350EEC4" w14:textId="77777777" w:rsidR="005239AA" w:rsidRDefault="00000000">
      <w:r>
        <w:t>Rashod za zatezne kamate odnosi se na kamate za komunalnu naknadu zbog kašnjenje pri dostavi računa.</w:t>
      </w:r>
    </w:p>
    <w:p w14:paraId="22E485C2" w14:textId="77777777" w:rsidR="005239AA" w:rsidRDefault="005239AA"/>
    <w:p w14:paraId="33EC31ED" w14:textId="77777777" w:rsidR="005239AA" w:rsidRDefault="00000000">
      <w:pPr>
        <w:keepNext/>
        <w:spacing w:line="240" w:lineRule="auto"/>
        <w:jc w:val="center"/>
      </w:pPr>
      <w:r>
        <w:rPr>
          <w:sz w:val="28"/>
        </w:rPr>
        <w:lastRenderedPageBreak/>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136E87B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74431C2"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E359F17"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A25175D"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BFE14BE"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D6E7B37"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279BDAF" w14:textId="77777777" w:rsidR="005239AA" w:rsidRDefault="00000000">
            <w:pPr>
              <w:keepNext/>
              <w:keepLines/>
              <w:spacing w:after="0" w:line="240" w:lineRule="auto"/>
              <w:jc w:val="center"/>
            </w:pPr>
            <w:r>
              <w:rPr>
                <w:b/>
                <w:sz w:val="18"/>
              </w:rPr>
              <w:t>Indeks (%)</w:t>
            </w:r>
          </w:p>
        </w:tc>
      </w:tr>
      <w:tr w:rsidR="005239AA" w14:paraId="6E072153" w14:textId="77777777">
        <w:tblPrEx>
          <w:tblCellMar>
            <w:top w:w="0" w:type="dxa"/>
            <w:bottom w:w="0" w:type="dxa"/>
          </w:tblCellMar>
        </w:tblPrEx>
        <w:trPr>
          <w:cantSplit/>
          <w:trHeight w:val="560"/>
        </w:trPr>
        <w:tc>
          <w:tcPr>
            <w:tcW w:w="700" w:type="dxa"/>
            <w:tcMar>
              <w:top w:w="0" w:type="dxa"/>
              <w:bottom w:w="0" w:type="dxa"/>
            </w:tcMar>
            <w:vAlign w:val="center"/>
          </w:tcPr>
          <w:p w14:paraId="125A3B1A" w14:textId="77777777" w:rsidR="005239AA" w:rsidRDefault="005239AA">
            <w:pPr>
              <w:keepNext/>
              <w:keepLines/>
              <w:spacing w:after="0" w:line="240" w:lineRule="auto"/>
            </w:pPr>
          </w:p>
        </w:tc>
        <w:tc>
          <w:tcPr>
            <w:tcW w:w="3180" w:type="dxa"/>
            <w:tcMar>
              <w:top w:w="0" w:type="dxa"/>
              <w:bottom w:w="0" w:type="dxa"/>
            </w:tcMar>
            <w:vAlign w:val="center"/>
          </w:tcPr>
          <w:p w14:paraId="2A9A0BF8" w14:textId="77777777" w:rsidR="005239AA" w:rsidRDefault="00000000">
            <w:pPr>
              <w:keepNext/>
              <w:keepLines/>
              <w:spacing w:after="0" w:line="240" w:lineRule="auto"/>
            </w:pPr>
            <w:r>
              <w:rPr>
                <w:sz w:val="18"/>
              </w:rPr>
              <w:t>Ukupni rashodi poslovanja (šifre 3-Z003+Z004)</w:t>
            </w:r>
          </w:p>
        </w:tc>
        <w:tc>
          <w:tcPr>
            <w:tcW w:w="700" w:type="dxa"/>
            <w:tcMar>
              <w:top w:w="0" w:type="dxa"/>
              <w:bottom w:w="0" w:type="dxa"/>
            </w:tcMar>
            <w:vAlign w:val="center"/>
          </w:tcPr>
          <w:p w14:paraId="72C9F36B" w14:textId="77777777" w:rsidR="005239AA" w:rsidRDefault="00000000">
            <w:pPr>
              <w:keepNext/>
              <w:keepLines/>
              <w:spacing w:after="0" w:line="240" w:lineRule="auto"/>
            </w:pPr>
            <w:r>
              <w:rPr>
                <w:sz w:val="18"/>
              </w:rPr>
              <w:t>Z005</w:t>
            </w:r>
          </w:p>
        </w:tc>
        <w:tc>
          <w:tcPr>
            <w:tcW w:w="1860" w:type="dxa"/>
            <w:tcMar>
              <w:top w:w="0" w:type="dxa"/>
              <w:bottom w:w="0" w:type="dxa"/>
            </w:tcMar>
            <w:vAlign w:val="center"/>
          </w:tcPr>
          <w:p w14:paraId="488C5744" w14:textId="77777777" w:rsidR="005239AA" w:rsidRDefault="00000000">
            <w:pPr>
              <w:keepNext/>
              <w:keepLines/>
              <w:spacing w:after="0" w:line="240" w:lineRule="auto"/>
              <w:jc w:val="right"/>
            </w:pPr>
            <w:r>
              <w:rPr>
                <w:sz w:val="18"/>
              </w:rPr>
              <w:t>869.994,30</w:t>
            </w:r>
          </w:p>
        </w:tc>
        <w:tc>
          <w:tcPr>
            <w:tcW w:w="1860" w:type="dxa"/>
            <w:tcMar>
              <w:top w:w="0" w:type="dxa"/>
              <w:bottom w:w="0" w:type="dxa"/>
            </w:tcMar>
            <w:vAlign w:val="center"/>
          </w:tcPr>
          <w:p w14:paraId="4AFCAE3C" w14:textId="77777777" w:rsidR="005239AA" w:rsidRDefault="00000000">
            <w:pPr>
              <w:keepNext/>
              <w:keepLines/>
              <w:spacing w:after="0" w:line="240" w:lineRule="auto"/>
              <w:jc w:val="right"/>
            </w:pPr>
            <w:r>
              <w:rPr>
                <w:sz w:val="18"/>
              </w:rPr>
              <w:t>897.302,52</w:t>
            </w:r>
          </w:p>
        </w:tc>
        <w:tc>
          <w:tcPr>
            <w:tcW w:w="700" w:type="dxa"/>
            <w:tcMar>
              <w:top w:w="0" w:type="dxa"/>
              <w:bottom w:w="0" w:type="dxa"/>
            </w:tcMar>
            <w:vAlign w:val="center"/>
          </w:tcPr>
          <w:p w14:paraId="5AB5082A" w14:textId="77777777" w:rsidR="005239AA" w:rsidRDefault="00000000">
            <w:pPr>
              <w:keepNext/>
              <w:keepLines/>
              <w:spacing w:after="0" w:line="240" w:lineRule="auto"/>
              <w:jc w:val="right"/>
            </w:pPr>
            <w:r>
              <w:rPr>
                <w:sz w:val="18"/>
              </w:rPr>
              <w:t>103,1</w:t>
            </w:r>
          </w:p>
        </w:tc>
      </w:tr>
    </w:tbl>
    <w:p w14:paraId="229666D7" w14:textId="77777777" w:rsidR="005239AA" w:rsidRDefault="005239AA">
      <w:pPr>
        <w:spacing w:after="0"/>
      </w:pPr>
    </w:p>
    <w:p w14:paraId="7EF3F8FA" w14:textId="77777777" w:rsidR="005239AA" w:rsidRDefault="00000000">
      <w:pPr>
        <w:jc w:val="both"/>
      </w:pPr>
      <w:r>
        <w:t>Ukupno ostvareni rashodi poslovanja  od  01.01. do 30.09.2026. godine iznose 897.302,52 eura  što je 3,1 % više u odnosu na ostvarene prošlogodišnje rashode. Najvećim dijelom na povećanje rashoda poslovanja utjecalo je povećanje rashoda za  pojedine programe kako premijerne tako i reprizne što je uvjetovano većim obujmom pojedinih programa i više realiziranih prihoda temeljem natječaja i prodaje ulaznica.</w:t>
      </w:r>
    </w:p>
    <w:p w14:paraId="70A39BD5" w14:textId="77777777" w:rsidR="005239AA" w:rsidRDefault="005239AA"/>
    <w:p w14:paraId="4F9E34E3" w14:textId="77777777" w:rsidR="005239AA" w:rsidRDefault="00000000">
      <w:pPr>
        <w:keepNext/>
        <w:spacing w:line="240" w:lineRule="auto"/>
        <w:jc w:val="center"/>
      </w:pPr>
      <w:r>
        <w:rPr>
          <w:sz w:val="28"/>
        </w:rPr>
        <w:t>Bilješka 34.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0FEC60C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35FC1B5"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B96FD0C"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A7662FE"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AC07580"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468976C"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B8607F6" w14:textId="77777777" w:rsidR="005239AA" w:rsidRDefault="00000000">
            <w:pPr>
              <w:keepNext/>
              <w:keepLines/>
              <w:spacing w:after="0" w:line="240" w:lineRule="auto"/>
              <w:jc w:val="center"/>
            </w:pPr>
            <w:r>
              <w:rPr>
                <w:b/>
                <w:sz w:val="18"/>
              </w:rPr>
              <w:t>Indeks (%)</w:t>
            </w:r>
          </w:p>
        </w:tc>
      </w:tr>
      <w:tr w:rsidR="005239AA" w14:paraId="4324B85E" w14:textId="77777777">
        <w:tblPrEx>
          <w:tblCellMar>
            <w:top w:w="0" w:type="dxa"/>
            <w:bottom w:w="0" w:type="dxa"/>
          </w:tblCellMar>
        </w:tblPrEx>
        <w:trPr>
          <w:cantSplit/>
          <w:trHeight w:val="560"/>
        </w:trPr>
        <w:tc>
          <w:tcPr>
            <w:tcW w:w="700" w:type="dxa"/>
            <w:tcMar>
              <w:top w:w="0" w:type="dxa"/>
              <w:bottom w:w="0" w:type="dxa"/>
            </w:tcMar>
            <w:vAlign w:val="center"/>
          </w:tcPr>
          <w:p w14:paraId="7A49883C" w14:textId="77777777" w:rsidR="005239AA" w:rsidRDefault="005239AA">
            <w:pPr>
              <w:keepNext/>
              <w:keepLines/>
              <w:spacing w:after="0" w:line="240" w:lineRule="auto"/>
            </w:pPr>
          </w:p>
        </w:tc>
        <w:tc>
          <w:tcPr>
            <w:tcW w:w="3180" w:type="dxa"/>
            <w:tcMar>
              <w:top w:w="0" w:type="dxa"/>
              <w:bottom w:w="0" w:type="dxa"/>
            </w:tcMar>
            <w:vAlign w:val="center"/>
          </w:tcPr>
          <w:p w14:paraId="71FC4CBF" w14:textId="77777777" w:rsidR="005239AA" w:rsidRDefault="00000000">
            <w:pPr>
              <w:keepNext/>
              <w:keepLines/>
              <w:spacing w:after="0" w:line="240" w:lineRule="auto"/>
            </w:pPr>
            <w:r>
              <w:rPr>
                <w:sz w:val="18"/>
              </w:rPr>
              <w:t>VIŠAK PRIHODA POSLOVANJA (šifre 6-Z005)</w:t>
            </w:r>
          </w:p>
        </w:tc>
        <w:tc>
          <w:tcPr>
            <w:tcW w:w="700" w:type="dxa"/>
            <w:tcMar>
              <w:top w:w="0" w:type="dxa"/>
              <w:bottom w:w="0" w:type="dxa"/>
            </w:tcMar>
            <w:vAlign w:val="center"/>
          </w:tcPr>
          <w:p w14:paraId="77192B67" w14:textId="77777777" w:rsidR="005239AA" w:rsidRDefault="00000000">
            <w:pPr>
              <w:keepNext/>
              <w:keepLines/>
              <w:spacing w:after="0" w:line="240" w:lineRule="auto"/>
            </w:pPr>
            <w:r>
              <w:rPr>
                <w:sz w:val="18"/>
              </w:rPr>
              <w:t>X001</w:t>
            </w:r>
          </w:p>
        </w:tc>
        <w:tc>
          <w:tcPr>
            <w:tcW w:w="1860" w:type="dxa"/>
            <w:tcMar>
              <w:top w:w="0" w:type="dxa"/>
              <w:bottom w:w="0" w:type="dxa"/>
            </w:tcMar>
            <w:vAlign w:val="center"/>
          </w:tcPr>
          <w:p w14:paraId="1BA2FD8A" w14:textId="77777777" w:rsidR="005239AA" w:rsidRDefault="00000000">
            <w:pPr>
              <w:keepNext/>
              <w:keepLines/>
              <w:spacing w:after="0" w:line="240" w:lineRule="auto"/>
              <w:jc w:val="right"/>
            </w:pPr>
            <w:r>
              <w:rPr>
                <w:sz w:val="18"/>
              </w:rPr>
              <w:t>33.467,66</w:t>
            </w:r>
          </w:p>
        </w:tc>
        <w:tc>
          <w:tcPr>
            <w:tcW w:w="1860" w:type="dxa"/>
            <w:tcMar>
              <w:top w:w="0" w:type="dxa"/>
              <w:bottom w:w="0" w:type="dxa"/>
            </w:tcMar>
            <w:vAlign w:val="center"/>
          </w:tcPr>
          <w:p w14:paraId="56E558FE" w14:textId="77777777" w:rsidR="005239AA" w:rsidRDefault="00000000">
            <w:pPr>
              <w:keepNext/>
              <w:keepLines/>
              <w:spacing w:after="0" w:line="240" w:lineRule="auto"/>
              <w:jc w:val="right"/>
            </w:pPr>
            <w:r>
              <w:rPr>
                <w:sz w:val="18"/>
              </w:rPr>
              <w:t>18.663,73</w:t>
            </w:r>
          </w:p>
        </w:tc>
        <w:tc>
          <w:tcPr>
            <w:tcW w:w="700" w:type="dxa"/>
            <w:tcMar>
              <w:top w:w="0" w:type="dxa"/>
              <w:bottom w:w="0" w:type="dxa"/>
            </w:tcMar>
            <w:vAlign w:val="center"/>
          </w:tcPr>
          <w:p w14:paraId="3793FB84" w14:textId="77777777" w:rsidR="005239AA" w:rsidRDefault="00000000">
            <w:pPr>
              <w:keepNext/>
              <w:keepLines/>
              <w:spacing w:after="0" w:line="240" w:lineRule="auto"/>
              <w:jc w:val="right"/>
            </w:pPr>
            <w:r>
              <w:rPr>
                <w:sz w:val="18"/>
              </w:rPr>
              <w:t>55,8</w:t>
            </w:r>
          </w:p>
        </w:tc>
      </w:tr>
    </w:tbl>
    <w:p w14:paraId="72C1B793" w14:textId="77777777" w:rsidR="005239AA" w:rsidRDefault="005239AA">
      <w:pPr>
        <w:spacing w:after="0"/>
      </w:pPr>
    </w:p>
    <w:p w14:paraId="0CAC82E8" w14:textId="77777777" w:rsidR="005239AA" w:rsidRDefault="00000000">
      <w:pPr>
        <w:jc w:val="both"/>
      </w:pPr>
      <w:r>
        <w:t>Višak prihoda poslovanja u tekućem razdoblju iznosi 18.663,73 eura na što utječe različita dinamika i obujam ostvarenih programa unutar promatranog razdoblja.</w:t>
      </w:r>
    </w:p>
    <w:p w14:paraId="5126C58A" w14:textId="77777777" w:rsidR="005239AA" w:rsidRDefault="005239AA"/>
    <w:p w14:paraId="57750F01" w14:textId="77777777" w:rsidR="005239AA" w:rsidRDefault="00000000">
      <w:pPr>
        <w:keepNext/>
        <w:spacing w:line="240" w:lineRule="auto"/>
        <w:jc w:val="center"/>
      </w:pPr>
      <w:r>
        <w:rPr>
          <w:sz w:val="28"/>
        </w:rPr>
        <w:t>Bilješka 35.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079B3A1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0CD8B54"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866F9EC"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18E9580"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609FCE9"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8382CF7"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E21F405" w14:textId="77777777" w:rsidR="005239AA" w:rsidRDefault="00000000">
            <w:pPr>
              <w:keepNext/>
              <w:keepLines/>
              <w:spacing w:after="0" w:line="240" w:lineRule="auto"/>
              <w:jc w:val="center"/>
            </w:pPr>
            <w:r>
              <w:rPr>
                <w:b/>
                <w:sz w:val="18"/>
              </w:rPr>
              <w:t>Indeks (%)</w:t>
            </w:r>
          </w:p>
        </w:tc>
      </w:tr>
      <w:tr w:rsidR="005239AA" w14:paraId="0AC2A7E2" w14:textId="77777777">
        <w:tblPrEx>
          <w:tblCellMar>
            <w:top w:w="0" w:type="dxa"/>
            <w:bottom w:w="0" w:type="dxa"/>
          </w:tblCellMar>
        </w:tblPrEx>
        <w:trPr>
          <w:cantSplit/>
          <w:trHeight w:val="560"/>
        </w:trPr>
        <w:tc>
          <w:tcPr>
            <w:tcW w:w="700" w:type="dxa"/>
            <w:tcMar>
              <w:top w:w="0" w:type="dxa"/>
              <w:bottom w:w="0" w:type="dxa"/>
            </w:tcMar>
            <w:vAlign w:val="center"/>
          </w:tcPr>
          <w:p w14:paraId="690F2DE9" w14:textId="77777777" w:rsidR="005239AA" w:rsidRDefault="00000000">
            <w:pPr>
              <w:keepNext/>
              <w:keepLines/>
              <w:spacing w:after="0" w:line="240" w:lineRule="auto"/>
            </w:pPr>
            <w:r>
              <w:rPr>
                <w:sz w:val="18"/>
              </w:rPr>
              <w:t>92221</w:t>
            </w:r>
          </w:p>
        </w:tc>
        <w:tc>
          <w:tcPr>
            <w:tcW w:w="3180" w:type="dxa"/>
            <w:tcMar>
              <w:top w:w="0" w:type="dxa"/>
              <w:bottom w:w="0" w:type="dxa"/>
            </w:tcMar>
            <w:vAlign w:val="center"/>
          </w:tcPr>
          <w:p w14:paraId="06612308" w14:textId="77777777" w:rsidR="005239AA" w:rsidRDefault="00000000">
            <w:pPr>
              <w:keepNext/>
              <w:keepLines/>
              <w:spacing w:after="0" w:line="240" w:lineRule="auto"/>
            </w:pPr>
            <w:r>
              <w:rPr>
                <w:sz w:val="18"/>
              </w:rPr>
              <w:t>Manjak prihoda poslovanja - preneseni</w:t>
            </w:r>
          </w:p>
        </w:tc>
        <w:tc>
          <w:tcPr>
            <w:tcW w:w="700" w:type="dxa"/>
            <w:tcMar>
              <w:top w:w="0" w:type="dxa"/>
              <w:bottom w:w="0" w:type="dxa"/>
            </w:tcMar>
            <w:vAlign w:val="center"/>
          </w:tcPr>
          <w:p w14:paraId="5789A626" w14:textId="77777777" w:rsidR="005239AA" w:rsidRDefault="00000000">
            <w:pPr>
              <w:keepNext/>
              <w:keepLines/>
              <w:spacing w:after="0" w:line="240" w:lineRule="auto"/>
            </w:pPr>
            <w:r>
              <w:rPr>
                <w:sz w:val="18"/>
              </w:rPr>
              <w:t>92221</w:t>
            </w:r>
          </w:p>
        </w:tc>
        <w:tc>
          <w:tcPr>
            <w:tcW w:w="1860" w:type="dxa"/>
            <w:tcMar>
              <w:top w:w="0" w:type="dxa"/>
              <w:bottom w:w="0" w:type="dxa"/>
            </w:tcMar>
            <w:vAlign w:val="center"/>
          </w:tcPr>
          <w:p w14:paraId="56B7DB24" w14:textId="77777777" w:rsidR="005239AA" w:rsidRDefault="00000000">
            <w:pPr>
              <w:keepNext/>
              <w:keepLines/>
              <w:spacing w:after="0" w:line="240" w:lineRule="auto"/>
              <w:jc w:val="right"/>
            </w:pPr>
            <w:r>
              <w:rPr>
                <w:sz w:val="18"/>
              </w:rPr>
              <w:t>33.694,43</w:t>
            </w:r>
          </w:p>
        </w:tc>
        <w:tc>
          <w:tcPr>
            <w:tcW w:w="1860" w:type="dxa"/>
            <w:tcMar>
              <w:top w:w="0" w:type="dxa"/>
              <w:bottom w:w="0" w:type="dxa"/>
            </w:tcMar>
            <w:vAlign w:val="center"/>
          </w:tcPr>
          <w:p w14:paraId="665EDE06" w14:textId="77777777" w:rsidR="005239AA" w:rsidRDefault="00000000">
            <w:pPr>
              <w:keepNext/>
              <w:keepLines/>
              <w:spacing w:after="0" w:line="240" w:lineRule="auto"/>
              <w:jc w:val="right"/>
            </w:pPr>
            <w:r>
              <w:rPr>
                <w:sz w:val="18"/>
              </w:rPr>
              <w:t>52.191,29</w:t>
            </w:r>
          </w:p>
        </w:tc>
        <w:tc>
          <w:tcPr>
            <w:tcW w:w="700" w:type="dxa"/>
            <w:tcMar>
              <w:top w:w="0" w:type="dxa"/>
              <w:bottom w:w="0" w:type="dxa"/>
            </w:tcMar>
            <w:vAlign w:val="center"/>
          </w:tcPr>
          <w:p w14:paraId="6078863C" w14:textId="77777777" w:rsidR="005239AA" w:rsidRDefault="00000000">
            <w:pPr>
              <w:keepNext/>
              <w:keepLines/>
              <w:spacing w:after="0" w:line="240" w:lineRule="auto"/>
              <w:jc w:val="right"/>
            </w:pPr>
            <w:r>
              <w:rPr>
                <w:sz w:val="18"/>
              </w:rPr>
              <w:t>154,9</w:t>
            </w:r>
          </w:p>
        </w:tc>
      </w:tr>
    </w:tbl>
    <w:p w14:paraId="68AF34C8" w14:textId="77777777" w:rsidR="005239AA" w:rsidRDefault="005239AA">
      <w:pPr>
        <w:spacing w:after="0"/>
      </w:pPr>
    </w:p>
    <w:p w14:paraId="2488D8E4" w14:textId="77777777" w:rsidR="005239AA" w:rsidRDefault="00000000">
      <w:pPr>
        <w:jc w:val="both"/>
      </w:pPr>
      <w:r>
        <w:t>Manjak prihoda poslovanja u iznosu 52.191,29 eura sastoji se od viška prihoda poslovanja 27.459,39 eura umanjenog za metodološki manjak prihoda poslovanja iznosu 79.650,68 eura.</w:t>
      </w:r>
    </w:p>
    <w:p w14:paraId="30F55C73" w14:textId="77777777" w:rsidR="005239AA" w:rsidRDefault="00000000">
      <w:r>
        <w:t> </w:t>
      </w:r>
    </w:p>
    <w:p w14:paraId="4FE87567" w14:textId="77777777" w:rsidR="005239AA" w:rsidRDefault="005239AA"/>
    <w:p w14:paraId="23ECD127" w14:textId="77777777" w:rsidR="005239AA" w:rsidRDefault="00000000">
      <w:pPr>
        <w:keepNext/>
        <w:spacing w:line="240" w:lineRule="auto"/>
        <w:jc w:val="center"/>
      </w:pPr>
      <w:r>
        <w:rPr>
          <w:sz w:val="28"/>
        </w:rPr>
        <w:t>Bilješka 36.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0B6947C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F208BC0"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E9E22A3"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3A3918C"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5136287"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3B7B780"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A0776E6" w14:textId="77777777" w:rsidR="005239AA" w:rsidRDefault="00000000">
            <w:pPr>
              <w:keepNext/>
              <w:keepLines/>
              <w:spacing w:after="0" w:line="240" w:lineRule="auto"/>
              <w:jc w:val="center"/>
            </w:pPr>
            <w:r>
              <w:rPr>
                <w:b/>
                <w:sz w:val="18"/>
              </w:rPr>
              <w:t>Indeks (%)</w:t>
            </w:r>
          </w:p>
        </w:tc>
      </w:tr>
      <w:tr w:rsidR="005239AA" w14:paraId="6997C3D9" w14:textId="77777777">
        <w:tblPrEx>
          <w:tblCellMar>
            <w:top w:w="0" w:type="dxa"/>
            <w:bottom w:w="0" w:type="dxa"/>
          </w:tblCellMar>
        </w:tblPrEx>
        <w:trPr>
          <w:cantSplit/>
          <w:trHeight w:val="560"/>
        </w:trPr>
        <w:tc>
          <w:tcPr>
            <w:tcW w:w="700" w:type="dxa"/>
            <w:tcMar>
              <w:top w:w="0" w:type="dxa"/>
              <w:bottom w:w="0" w:type="dxa"/>
            </w:tcMar>
            <w:vAlign w:val="center"/>
          </w:tcPr>
          <w:p w14:paraId="60F23D55" w14:textId="77777777" w:rsidR="005239AA" w:rsidRDefault="00000000">
            <w:pPr>
              <w:keepNext/>
              <w:keepLines/>
              <w:spacing w:after="0" w:line="240" w:lineRule="auto"/>
            </w:pPr>
            <w:r>
              <w:rPr>
                <w:sz w:val="18"/>
              </w:rPr>
              <w:t>96</w:t>
            </w:r>
          </w:p>
        </w:tc>
        <w:tc>
          <w:tcPr>
            <w:tcW w:w="3180" w:type="dxa"/>
            <w:tcMar>
              <w:top w:w="0" w:type="dxa"/>
              <w:bottom w:w="0" w:type="dxa"/>
            </w:tcMar>
            <w:vAlign w:val="center"/>
          </w:tcPr>
          <w:p w14:paraId="4827C2A4" w14:textId="77777777" w:rsidR="005239AA" w:rsidRDefault="00000000">
            <w:pPr>
              <w:keepNext/>
              <w:keepLines/>
              <w:spacing w:after="0" w:line="240" w:lineRule="auto"/>
            </w:pPr>
            <w:r>
              <w:rPr>
                <w:sz w:val="18"/>
              </w:rPr>
              <w:t>Obračunati prihodi poslovanja - nenaplaćeni</w:t>
            </w:r>
          </w:p>
        </w:tc>
        <w:tc>
          <w:tcPr>
            <w:tcW w:w="700" w:type="dxa"/>
            <w:tcMar>
              <w:top w:w="0" w:type="dxa"/>
              <w:bottom w:w="0" w:type="dxa"/>
            </w:tcMar>
            <w:vAlign w:val="center"/>
          </w:tcPr>
          <w:p w14:paraId="3862E279" w14:textId="77777777" w:rsidR="005239AA" w:rsidRDefault="00000000">
            <w:pPr>
              <w:keepNext/>
              <w:keepLines/>
              <w:spacing w:after="0" w:line="240" w:lineRule="auto"/>
            </w:pPr>
            <w:r>
              <w:rPr>
                <w:sz w:val="18"/>
              </w:rPr>
              <w:t>96</w:t>
            </w:r>
          </w:p>
        </w:tc>
        <w:tc>
          <w:tcPr>
            <w:tcW w:w="1860" w:type="dxa"/>
            <w:tcMar>
              <w:top w:w="0" w:type="dxa"/>
              <w:bottom w:w="0" w:type="dxa"/>
            </w:tcMar>
            <w:vAlign w:val="center"/>
          </w:tcPr>
          <w:p w14:paraId="44970E14" w14:textId="77777777" w:rsidR="005239AA" w:rsidRDefault="00000000">
            <w:pPr>
              <w:keepNext/>
              <w:keepLines/>
              <w:spacing w:after="0" w:line="240" w:lineRule="auto"/>
              <w:jc w:val="right"/>
            </w:pPr>
            <w:r>
              <w:rPr>
                <w:sz w:val="18"/>
              </w:rPr>
              <w:t>22.316,44</w:t>
            </w:r>
          </w:p>
        </w:tc>
        <w:tc>
          <w:tcPr>
            <w:tcW w:w="1860" w:type="dxa"/>
            <w:tcMar>
              <w:top w:w="0" w:type="dxa"/>
              <w:bottom w:w="0" w:type="dxa"/>
            </w:tcMar>
            <w:vAlign w:val="center"/>
          </w:tcPr>
          <w:p w14:paraId="7203F219" w14:textId="77777777" w:rsidR="005239AA" w:rsidRDefault="00000000">
            <w:pPr>
              <w:keepNext/>
              <w:keepLines/>
              <w:spacing w:after="0" w:line="240" w:lineRule="auto"/>
              <w:jc w:val="right"/>
            </w:pPr>
            <w:r>
              <w:rPr>
                <w:sz w:val="18"/>
              </w:rPr>
              <w:t>21.197,44</w:t>
            </w:r>
          </w:p>
        </w:tc>
        <w:tc>
          <w:tcPr>
            <w:tcW w:w="700" w:type="dxa"/>
            <w:tcMar>
              <w:top w:w="0" w:type="dxa"/>
              <w:bottom w:w="0" w:type="dxa"/>
            </w:tcMar>
            <w:vAlign w:val="center"/>
          </w:tcPr>
          <w:p w14:paraId="1C6BAB4F" w14:textId="77777777" w:rsidR="005239AA" w:rsidRDefault="00000000">
            <w:pPr>
              <w:keepNext/>
              <w:keepLines/>
              <w:spacing w:after="0" w:line="240" w:lineRule="auto"/>
              <w:jc w:val="right"/>
            </w:pPr>
            <w:r>
              <w:rPr>
                <w:sz w:val="18"/>
              </w:rPr>
              <w:t>95,0</w:t>
            </w:r>
          </w:p>
        </w:tc>
      </w:tr>
    </w:tbl>
    <w:p w14:paraId="7E4146FA" w14:textId="77777777" w:rsidR="005239AA" w:rsidRDefault="005239AA">
      <w:pPr>
        <w:spacing w:after="0"/>
      </w:pPr>
    </w:p>
    <w:p w14:paraId="294CDB49" w14:textId="77777777" w:rsidR="005239AA" w:rsidRDefault="00000000">
      <w:pPr>
        <w:jc w:val="both"/>
      </w:pPr>
      <w:r>
        <w:lastRenderedPageBreak/>
        <w:t>Obračunati prihodi poslovanja-nenaplaćeni iznose 21.197,44 eura. Odnose se na obračunate prihode poslovanja za nedospjelo potraživanje od Ministarstva kulture i medija u iznosu 15.979,44 eura koji će biti ostvareni nakon realiziranog programa. Nadalje, potraživanja se odnose na prodane ulaznice prema servisu Moje karte u iznosu 4.350,00 eura i na potraživanja za prodane predstave od Hrvatske čitaonice sela Kutli 800,00 eura te Dječjeg vrtića More 68,00 eura.  </w:t>
      </w:r>
    </w:p>
    <w:p w14:paraId="048539BE" w14:textId="77777777" w:rsidR="005239AA" w:rsidRDefault="005239AA"/>
    <w:p w14:paraId="0604E6AC" w14:textId="77777777" w:rsidR="005239AA" w:rsidRDefault="00000000">
      <w:pPr>
        <w:keepNext/>
        <w:spacing w:line="240" w:lineRule="auto"/>
        <w:jc w:val="center"/>
      </w:pPr>
      <w:r>
        <w:rPr>
          <w:sz w:val="28"/>
        </w:rPr>
        <w:t>Bilješka 37.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5526C89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5121441"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19FA4D5"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4834118"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A64F4A9"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E0AC10C"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D9CD868" w14:textId="77777777" w:rsidR="005239AA" w:rsidRDefault="00000000">
            <w:pPr>
              <w:keepNext/>
              <w:keepLines/>
              <w:spacing w:after="0" w:line="240" w:lineRule="auto"/>
              <w:jc w:val="center"/>
            </w:pPr>
            <w:r>
              <w:rPr>
                <w:b/>
                <w:sz w:val="18"/>
              </w:rPr>
              <w:t>Indeks (%)</w:t>
            </w:r>
          </w:p>
        </w:tc>
      </w:tr>
      <w:tr w:rsidR="005239AA" w14:paraId="2FA0A2BB" w14:textId="77777777">
        <w:tblPrEx>
          <w:tblCellMar>
            <w:top w:w="0" w:type="dxa"/>
            <w:bottom w:w="0" w:type="dxa"/>
          </w:tblCellMar>
        </w:tblPrEx>
        <w:trPr>
          <w:cantSplit/>
          <w:trHeight w:val="560"/>
        </w:trPr>
        <w:tc>
          <w:tcPr>
            <w:tcW w:w="700" w:type="dxa"/>
            <w:tcMar>
              <w:top w:w="0" w:type="dxa"/>
              <w:bottom w:w="0" w:type="dxa"/>
            </w:tcMar>
            <w:vAlign w:val="center"/>
          </w:tcPr>
          <w:p w14:paraId="4BEA85F9" w14:textId="77777777" w:rsidR="005239AA" w:rsidRDefault="00000000">
            <w:pPr>
              <w:keepNext/>
              <w:keepLines/>
              <w:spacing w:after="0" w:line="240" w:lineRule="auto"/>
            </w:pPr>
            <w:r>
              <w:rPr>
                <w:sz w:val="18"/>
              </w:rPr>
              <w:t>4</w:t>
            </w:r>
          </w:p>
        </w:tc>
        <w:tc>
          <w:tcPr>
            <w:tcW w:w="3180" w:type="dxa"/>
            <w:tcMar>
              <w:top w:w="0" w:type="dxa"/>
              <w:bottom w:w="0" w:type="dxa"/>
            </w:tcMar>
            <w:vAlign w:val="center"/>
          </w:tcPr>
          <w:p w14:paraId="7F228CFA" w14:textId="77777777" w:rsidR="005239AA"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6B8745C2" w14:textId="77777777" w:rsidR="005239AA" w:rsidRDefault="00000000">
            <w:pPr>
              <w:keepNext/>
              <w:keepLines/>
              <w:spacing w:after="0" w:line="240" w:lineRule="auto"/>
            </w:pPr>
            <w:r>
              <w:rPr>
                <w:sz w:val="18"/>
              </w:rPr>
              <w:t>4</w:t>
            </w:r>
          </w:p>
        </w:tc>
        <w:tc>
          <w:tcPr>
            <w:tcW w:w="1860" w:type="dxa"/>
            <w:tcMar>
              <w:top w:w="0" w:type="dxa"/>
              <w:bottom w:w="0" w:type="dxa"/>
            </w:tcMar>
            <w:vAlign w:val="center"/>
          </w:tcPr>
          <w:p w14:paraId="3F8C15E4" w14:textId="77777777" w:rsidR="005239AA" w:rsidRDefault="00000000">
            <w:pPr>
              <w:keepNext/>
              <w:keepLines/>
              <w:spacing w:after="0" w:line="240" w:lineRule="auto"/>
              <w:jc w:val="right"/>
            </w:pPr>
            <w:r>
              <w:rPr>
                <w:sz w:val="18"/>
              </w:rPr>
              <w:t>51.622,49</w:t>
            </w:r>
          </w:p>
        </w:tc>
        <w:tc>
          <w:tcPr>
            <w:tcW w:w="1860" w:type="dxa"/>
            <w:tcMar>
              <w:top w:w="0" w:type="dxa"/>
              <w:bottom w:w="0" w:type="dxa"/>
            </w:tcMar>
            <w:vAlign w:val="center"/>
          </w:tcPr>
          <w:p w14:paraId="7C30B3C0" w14:textId="77777777" w:rsidR="005239AA" w:rsidRDefault="00000000">
            <w:pPr>
              <w:keepNext/>
              <w:keepLines/>
              <w:spacing w:after="0" w:line="240" w:lineRule="auto"/>
              <w:jc w:val="right"/>
            </w:pPr>
            <w:r>
              <w:rPr>
                <w:sz w:val="18"/>
              </w:rPr>
              <w:t>12.583,25</w:t>
            </w:r>
          </w:p>
        </w:tc>
        <w:tc>
          <w:tcPr>
            <w:tcW w:w="700" w:type="dxa"/>
            <w:tcMar>
              <w:top w:w="0" w:type="dxa"/>
              <w:bottom w:w="0" w:type="dxa"/>
            </w:tcMar>
            <w:vAlign w:val="center"/>
          </w:tcPr>
          <w:p w14:paraId="736CCA7A" w14:textId="77777777" w:rsidR="005239AA" w:rsidRDefault="00000000">
            <w:pPr>
              <w:keepNext/>
              <w:keepLines/>
              <w:spacing w:after="0" w:line="240" w:lineRule="auto"/>
              <w:jc w:val="right"/>
            </w:pPr>
            <w:r>
              <w:rPr>
                <w:sz w:val="18"/>
              </w:rPr>
              <w:t>24,4</w:t>
            </w:r>
          </w:p>
        </w:tc>
      </w:tr>
    </w:tbl>
    <w:p w14:paraId="408FB5E0" w14:textId="77777777" w:rsidR="005239AA" w:rsidRDefault="005239AA">
      <w:pPr>
        <w:spacing w:after="0"/>
      </w:pPr>
    </w:p>
    <w:p w14:paraId="64413953" w14:textId="77777777" w:rsidR="005239AA" w:rsidRDefault="00000000">
      <w:pPr>
        <w:jc w:val="both"/>
      </w:pPr>
      <w:r>
        <w:t>Rashodi za nabavu nefinancijske imovine odnose se na nabavu opreme za urede, radionu, vozila i pozornicu. Najvećim dijelom odnose se na kupovinu reflektora za pozornicu koji su nabavljeni putem natječaja Ministarstva kulture i medija u iznosu 9.898,75 eura. </w:t>
      </w:r>
    </w:p>
    <w:p w14:paraId="35411505" w14:textId="77777777" w:rsidR="005239AA" w:rsidRDefault="005239AA"/>
    <w:p w14:paraId="1CD041ED" w14:textId="77777777" w:rsidR="005239AA" w:rsidRDefault="00000000">
      <w:pPr>
        <w:keepNext/>
        <w:spacing w:line="240" w:lineRule="auto"/>
        <w:jc w:val="center"/>
      </w:pPr>
      <w:r>
        <w:rPr>
          <w:sz w:val="28"/>
        </w:rPr>
        <w:t>Bilješka 38.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3351097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C7DE428"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4A6C22E"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C7404B4"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9E52463"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6B1D03E"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E8EB20B" w14:textId="77777777" w:rsidR="005239AA" w:rsidRDefault="00000000">
            <w:pPr>
              <w:keepNext/>
              <w:keepLines/>
              <w:spacing w:after="0" w:line="240" w:lineRule="auto"/>
              <w:jc w:val="center"/>
            </w:pPr>
            <w:r>
              <w:rPr>
                <w:b/>
                <w:sz w:val="18"/>
              </w:rPr>
              <w:t>Indeks (%)</w:t>
            </w:r>
          </w:p>
        </w:tc>
      </w:tr>
      <w:tr w:rsidR="005239AA" w14:paraId="220DD72F" w14:textId="77777777">
        <w:tblPrEx>
          <w:tblCellMar>
            <w:top w:w="0" w:type="dxa"/>
            <w:bottom w:w="0" w:type="dxa"/>
          </w:tblCellMar>
        </w:tblPrEx>
        <w:trPr>
          <w:cantSplit/>
          <w:trHeight w:val="560"/>
        </w:trPr>
        <w:tc>
          <w:tcPr>
            <w:tcW w:w="700" w:type="dxa"/>
            <w:tcMar>
              <w:top w:w="0" w:type="dxa"/>
              <w:bottom w:w="0" w:type="dxa"/>
            </w:tcMar>
            <w:vAlign w:val="center"/>
          </w:tcPr>
          <w:p w14:paraId="46E50048" w14:textId="77777777" w:rsidR="005239AA" w:rsidRDefault="00000000">
            <w:pPr>
              <w:keepNext/>
              <w:keepLines/>
              <w:spacing w:after="0" w:line="240" w:lineRule="auto"/>
            </w:pPr>
            <w:r>
              <w:rPr>
                <w:sz w:val="18"/>
              </w:rPr>
              <w:t>41</w:t>
            </w:r>
          </w:p>
        </w:tc>
        <w:tc>
          <w:tcPr>
            <w:tcW w:w="3180" w:type="dxa"/>
            <w:tcMar>
              <w:top w:w="0" w:type="dxa"/>
              <w:bottom w:w="0" w:type="dxa"/>
            </w:tcMar>
            <w:vAlign w:val="center"/>
          </w:tcPr>
          <w:p w14:paraId="5A48B321" w14:textId="77777777" w:rsidR="005239AA" w:rsidRDefault="00000000">
            <w:pPr>
              <w:keepNext/>
              <w:keepLines/>
              <w:spacing w:after="0" w:line="240" w:lineRule="auto"/>
            </w:pPr>
            <w:r>
              <w:rPr>
                <w:sz w:val="18"/>
              </w:rPr>
              <w:t>Rashodi za nabavu neproizvedene dugotrajne imovine (šifre 411+412)</w:t>
            </w:r>
          </w:p>
        </w:tc>
        <w:tc>
          <w:tcPr>
            <w:tcW w:w="700" w:type="dxa"/>
            <w:tcMar>
              <w:top w:w="0" w:type="dxa"/>
              <w:bottom w:w="0" w:type="dxa"/>
            </w:tcMar>
            <w:vAlign w:val="center"/>
          </w:tcPr>
          <w:p w14:paraId="320CE530" w14:textId="77777777" w:rsidR="005239AA" w:rsidRDefault="00000000">
            <w:pPr>
              <w:keepNext/>
              <w:keepLines/>
              <w:spacing w:after="0" w:line="240" w:lineRule="auto"/>
            </w:pPr>
            <w:r>
              <w:rPr>
                <w:sz w:val="18"/>
              </w:rPr>
              <w:t>41</w:t>
            </w:r>
          </w:p>
        </w:tc>
        <w:tc>
          <w:tcPr>
            <w:tcW w:w="1860" w:type="dxa"/>
            <w:tcMar>
              <w:top w:w="0" w:type="dxa"/>
              <w:bottom w:w="0" w:type="dxa"/>
            </w:tcMar>
            <w:vAlign w:val="center"/>
          </w:tcPr>
          <w:p w14:paraId="33C12101" w14:textId="77777777" w:rsidR="005239AA" w:rsidRDefault="00000000">
            <w:pPr>
              <w:keepNext/>
              <w:keepLines/>
              <w:spacing w:after="0" w:line="240" w:lineRule="auto"/>
              <w:jc w:val="right"/>
            </w:pPr>
            <w:r>
              <w:rPr>
                <w:sz w:val="18"/>
              </w:rPr>
              <w:t>49.778,75</w:t>
            </w:r>
          </w:p>
        </w:tc>
        <w:tc>
          <w:tcPr>
            <w:tcW w:w="1860" w:type="dxa"/>
            <w:tcMar>
              <w:top w:w="0" w:type="dxa"/>
              <w:bottom w:w="0" w:type="dxa"/>
            </w:tcMar>
            <w:vAlign w:val="center"/>
          </w:tcPr>
          <w:p w14:paraId="131BF08B" w14:textId="77777777" w:rsidR="005239AA" w:rsidRDefault="00000000">
            <w:pPr>
              <w:keepNext/>
              <w:keepLines/>
              <w:spacing w:after="0" w:line="240" w:lineRule="auto"/>
              <w:jc w:val="right"/>
            </w:pPr>
            <w:r>
              <w:rPr>
                <w:sz w:val="18"/>
              </w:rPr>
              <w:t>0,00</w:t>
            </w:r>
          </w:p>
        </w:tc>
        <w:tc>
          <w:tcPr>
            <w:tcW w:w="700" w:type="dxa"/>
            <w:tcMar>
              <w:top w:w="0" w:type="dxa"/>
              <w:bottom w:w="0" w:type="dxa"/>
            </w:tcMar>
            <w:vAlign w:val="center"/>
          </w:tcPr>
          <w:p w14:paraId="31E7BB6B" w14:textId="77777777" w:rsidR="005239AA" w:rsidRDefault="00000000">
            <w:pPr>
              <w:keepNext/>
              <w:keepLines/>
              <w:spacing w:after="0" w:line="240" w:lineRule="auto"/>
              <w:jc w:val="right"/>
            </w:pPr>
            <w:r>
              <w:rPr>
                <w:sz w:val="18"/>
              </w:rPr>
              <w:t>0</w:t>
            </w:r>
          </w:p>
        </w:tc>
      </w:tr>
    </w:tbl>
    <w:p w14:paraId="0804DB5A" w14:textId="77777777" w:rsidR="005239AA" w:rsidRDefault="005239AA">
      <w:pPr>
        <w:spacing w:after="0"/>
      </w:pPr>
    </w:p>
    <w:p w14:paraId="3D5FC4CB" w14:textId="77777777" w:rsidR="005239AA" w:rsidRDefault="00000000">
      <w:r>
        <w:t>U 2025. godini završen je projekt klimatizacije i ventilacije. </w:t>
      </w:r>
    </w:p>
    <w:p w14:paraId="1E0D62F6" w14:textId="77777777" w:rsidR="005239AA" w:rsidRDefault="005239AA"/>
    <w:p w14:paraId="029A2839" w14:textId="77777777" w:rsidR="005239AA" w:rsidRDefault="00000000">
      <w:pPr>
        <w:keepNext/>
        <w:spacing w:line="240" w:lineRule="auto"/>
        <w:jc w:val="center"/>
      </w:pPr>
      <w:r>
        <w:rPr>
          <w:sz w:val="28"/>
        </w:rPr>
        <w:t>Bilješka 39.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5E2CD27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F05D6AA"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E092E4C"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141F1CD"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9E6174B"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B187F93"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5E2F063" w14:textId="77777777" w:rsidR="005239AA" w:rsidRDefault="00000000">
            <w:pPr>
              <w:keepNext/>
              <w:keepLines/>
              <w:spacing w:after="0" w:line="240" w:lineRule="auto"/>
              <w:jc w:val="center"/>
            </w:pPr>
            <w:r>
              <w:rPr>
                <w:b/>
                <w:sz w:val="18"/>
              </w:rPr>
              <w:t>Indeks (%)</w:t>
            </w:r>
          </w:p>
        </w:tc>
      </w:tr>
      <w:tr w:rsidR="005239AA" w14:paraId="2769B65D" w14:textId="77777777">
        <w:tblPrEx>
          <w:tblCellMar>
            <w:top w:w="0" w:type="dxa"/>
            <w:bottom w:w="0" w:type="dxa"/>
          </w:tblCellMar>
        </w:tblPrEx>
        <w:trPr>
          <w:cantSplit/>
          <w:trHeight w:val="560"/>
        </w:trPr>
        <w:tc>
          <w:tcPr>
            <w:tcW w:w="700" w:type="dxa"/>
            <w:tcMar>
              <w:top w:w="0" w:type="dxa"/>
              <w:bottom w:w="0" w:type="dxa"/>
            </w:tcMar>
            <w:vAlign w:val="center"/>
          </w:tcPr>
          <w:p w14:paraId="78930A86" w14:textId="77777777" w:rsidR="005239AA" w:rsidRDefault="00000000">
            <w:pPr>
              <w:keepNext/>
              <w:keepLines/>
              <w:spacing w:after="0" w:line="240" w:lineRule="auto"/>
            </w:pPr>
            <w:r>
              <w:rPr>
                <w:sz w:val="18"/>
              </w:rPr>
              <w:t>42</w:t>
            </w:r>
          </w:p>
        </w:tc>
        <w:tc>
          <w:tcPr>
            <w:tcW w:w="3180" w:type="dxa"/>
            <w:tcMar>
              <w:top w:w="0" w:type="dxa"/>
              <w:bottom w:w="0" w:type="dxa"/>
            </w:tcMar>
            <w:vAlign w:val="center"/>
          </w:tcPr>
          <w:p w14:paraId="3C07BB14" w14:textId="77777777" w:rsidR="005239AA" w:rsidRDefault="00000000">
            <w:pPr>
              <w:keepNext/>
              <w:keepLines/>
              <w:spacing w:after="0" w:line="240" w:lineRule="auto"/>
            </w:pPr>
            <w:r>
              <w:rPr>
                <w:sz w:val="18"/>
              </w:rPr>
              <w:t>Rashodi za nabavu proizvedene dugotrajne imovine (šifre 421+422+423+424+425+426)</w:t>
            </w:r>
          </w:p>
        </w:tc>
        <w:tc>
          <w:tcPr>
            <w:tcW w:w="700" w:type="dxa"/>
            <w:tcMar>
              <w:top w:w="0" w:type="dxa"/>
              <w:bottom w:w="0" w:type="dxa"/>
            </w:tcMar>
            <w:vAlign w:val="center"/>
          </w:tcPr>
          <w:p w14:paraId="0FA0C69C" w14:textId="77777777" w:rsidR="005239AA" w:rsidRDefault="00000000">
            <w:pPr>
              <w:keepNext/>
              <w:keepLines/>
              <w:spacing w:after="0" w:line="240" w:lineRule="auto"/>
            </w:pPr>
            <w:r>
              <w:rPr>
                <w:sz w:val="18"/>
              </w:rPr>
              <w:t>42</w:t>
            </w:r>
          </w:p>
        </w:tc>
        <w:tc>
          <w:tcPr>
            <w:tcW w:w="1860" w:type="dxa"/>
            <w:tcMar>
              <w:top w:w="0" w:type="dxa"/>
              <w:bottom w:w="0" w:type="dxa"/>
            </w:tcMar>
            <w:vAlign w:val="center"/>
          </w:tcPr>
          <w:p w14:paraId="25F00812" w14:textId="77777777" w:rsidR="005239AA" w:rsidRDefault="00000000">
            <w:pPr>
              <w:keepNext/>
              <w:keepLines/>
              <w:spacing w:after="0" w:line="240" w:lineRule="auto"/>
              <w:jc w:val="right"/>
            </w:pPr>
            <w:r>
              <w:rPr>
                <w:sz w:val="18"/>
              </w:rPr>
              <w:t>1.843,74</w:t>
            </w:r>
          </w:p>
        </w:tc>
        <w:tc>
          <w:tcPr>
            <w:tcW w:w="1860" w:type="dxa"/>
            <w:tcMar>
              <w:top w:w="0" w:type="dxa"/>
              <w:bottom w:w="0" w:type="dxa"/>
            </w:tcMar>
            <w:vAlign w:val="center"/>
          </w:tcPr>
          <w:p w14:paraId="04725344" w14:textId="77777777" w:rsidR="005239AA" w:rsidRDefault="00000000">
            <w:pPr>
              <w:keepNext/>
              <w:keepLines/>
              <w:spacing w:after="0" w:line="240" w:lineRule="auto"/>
              <w:jc w:val="right"/>
            </w:pPr>
            <w:r>
              <w:rPr>
                <w:sz w:val="18"/>
              </w:rPr>
              <w:t>12.583,25</w:t>
            </w:r>
          </w:p>
        </w:tc>
        <w:tc>
          <w:tcPr>
            <w:tcW w:w="700" w:type="dxa"/>
            <w:tcMar>
              <w:top w:w="0" w:type="dxa"/>
              <w:bottom w:w="0" w:type="dxa"/>
            </w:tcMar>
            <w:vAlign w:val="center"/>
          </w:tcPr>
          <w:p w14:paraId="30F0F813" w14:textId="77777777" w:rsidR="005239AA" w:rsidRDefault="00000000">
            <w:pPr>
              <w:keepNext/>
              <w:keepLines/>
              <w:spacing w:after="0" w:line="240" w:lineRule="auto"/>
              <w:jc w:val="right"/>
            </w:pPr>
            <w:r>
              <w:rPr>
                <w:sz w:val="18"/>
              </w:rPr>
              <w:t>682,5</w:t>
            </w:r>
          </w:p>
        </w:tc>
      </w:tr>
    </w:tbl>
    <w:p w14:paraId="1D85CFE0" w14:textId="77777777" w:rsidR="005239AA" w:rsidRDefault="005239AA">
      <w:pPr>
        <w:spacing w:after="0"/>
      </w:pPr>
    </w:p>
    <w:p w14:paraId="31847FCB" w14:textId="77777777" w:rsidR="005239AA" w:rsidRDefault="00000000">
      <w:pPr>
        <w:jc w:val="both"/>
      </w:pPr>
      <w:r>
        <w:t>Rashodi za nabavu postrojenja i opreme odnose se na nabavu opreme za urede, radionu, vozila i pozornicu. Rashodi za nabavu nefinancijske imovine najvećim dijelom odnose se na kupovinu reflektora za pozornicu koji su nabavljeni putem natječaja Ministarstva kulture i medija u iznosu 9.898,75 eura. </w:t>
      </w:r>
    </w:p>
    <w:p w14:paraId="43276A29" w14:textId="77777777" w:rsidR="005239AA" w:rsidRDefault="005239AA"/>
    <w:p w14:paraId="5A207172" w14:textId="77777777" w:rsidR="005239AA" w:rsidRDefault="00000000">
      <w:pPr>
        <w:keepNext/>
        <w:spacing w:line="240" w:lineRule="auto"/>
        <w:jc w:val="center"/>
      </w:pPr>
      <w:r>
        <w:rPr>
          <w:sz w:val="28"/>
        </w:rPr>
        <w:lastRenderedPageBreak/>
        <w:t>Bilješka 40.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6FD6F48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9AD185A"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08C0AC9"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786B5E8"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5FD6CE9"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647E223"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BB3B18" w14:textId="77777777" w:rsidR="005239AA" w:rsidRDefault="00000000">
            <w:pPr>
              <w:keepNext/>
              <w:keepLines/>
              <w:spacing w:after="0" w:line="240" w:lineRule="auto"/>
              <w:jc w:val="center"/>
            </w:pPr>
            <w:r>
              <w:rPr>
                <w:b/>
                <w:sz w:val="18"/>
              </w:rPr>
              <w:t>Indeks (%)</w:t>
            </w:r>
          </w:p>
        </w:tc>
      </w:tr>
      <w:tr w:rsidR="005239AA" w14:paraId="7B8FF796" w14:textId="77777777">
        <w:tblPrEx>
          <w:tblCellMar>
            <w:top w:w="0" w:type="dxa"/>
            <w:bottom w:w="0" w:type="dxa"/>
          </w:tblCellMar>
        </w:tblPrEx>
        <w:trPr>
          <w:cantSplit/>
          <w:trHeight w:val="560"/>
        </w:trPr>
        <w:tc>
          <w:tcPr>
            <w:tcW w:w="700" w:type="dxa"/>
            <w:tcMar>
              <w:top w:w="0" w:type="dxa"/>
              <w:bottom w:w="0" w:type="dxa"/>
            </w:tcMar>
            <w:vAlign w:val="center"/>
          </w:tcPr>
          <w:p w14:paraId="246F3BE7" w14:textId="77777777" w:rsidR="005239AA" w:rsidRDefault="00000000">
            <w:pPr>
              <w:keepNext/>
              <w:keepLines/>
              <w:spacing w:after="0" w:line="240" w:lineRule="auto"/>
            </w:pPr>
            <w:r>
              <w:rPr>
                <w:sz w:val="18"/>
              </w:rPr>
              <w:t>4221</w:t>
            </w:r>
          </w:p>
        </w:tc>
        <w:tc>
          <w:tcPr>
            <w:tcW w:w="3180" w:type="dxa"/>
            <w:tcMar>
              <w:top w:w="0" w:type="dxa"/>
              <w:bottom w:w="0" w:type="dxa"/>
            </w:tcMar>
            <w:vAlign w:val="center"/>
          </w:tcPr>
          <w:p w14:paraId="5A59DF90" w14:textId="77777777" w:rsidR="005239AA" w:rsidRDefault="00000000">
            <w:pPr>
              <w:keepNext/>
              <w:keepLines/>
              <w:spacing w:after="0" w:line="240" w:lineRule="auto"/>
            </w:pPr>
            <w:r>
              <w:rPr>
                <w:sz w:val="18"/>
              </w:rPr>
              <w:t>Uredska oprema i namještaj</w:t>
            </w:r>
          </w:p>
        </w:tc>
        <w:tc>
          <w:tcPr>
            <w:tcW w:w="700" w:type="dxa"/>
            <w:tcMar>
              <w:top w:w="0" w:type="dxa"/>
              <w:bottom w:w="0" w:type="dxa"/>
            </w:tcMar>
            <w:vAlign w:val="center"/>
          </w:tcPr>
          <w:p w14:paraId="44E27E90" w14:textId="77777777" w:rsidR="005239AA" w:rsidRDefault="00000000">
            <w:pPr>
              <w:keepNext/>
              <w:keepLines/>
              <w:spacing w:after="0" w:line="240" w:lineRule="auto"/>
            </w:pPr>
            <w:r>
              <w:rPr>
                <w:sz w:val="18"/>
              </w:rPr>
              <w:t>4221</w:t>
            </w:r>
          </w:p>
        </w:tc>
        <w:tc>
          <w:tcPr>
            <w:tcW w:w="1860" w:type="dxa"/>
            <w:tcMar>
              <w:top w:w="0" w:type="dxa"/>
              <w:bottom w:w="0" w:type="dxa"/>
            </w:tcMar>
            <w:vAlign w:val="center"/>
          </w:tcPr>
          <w:p w14:paraId="401E3FB1" w14:textId="77777777" w:rsidR="005239AA" w:rsidRDefault="00000000">
            <w:pPr>
              <w:keepNext/>
              <w:keepLines/>
              <w:spacing w:after="0" w:line="240" w:lineRule="auto"/>
              <w:jc w:val="right"/>
            </w:pPr>
            <w:r>
              <w:rPr>
                <w:sz w:val="18"/>
              </w:rPr>
              <w:t>359,99</w:t>
            </w:r>
          </w:p>
        </w:tc>
        <w:tc>
          <w:tcPr>
            <w:tcW w:w="1860" w:type="dxa"/>
            <w:tcMar>
              <w:top w:w="0" w:type="dxa"/>
              <w:bottom w:w="0" w:type="dxa"/>
            </w:tcMar>
            <w:vAlign w:val="center"/>
          </w:tcPr>
          <w:p w14:paraId="637E39EC" w14:textId="77777777" w:rsidR="005239AA" w:rsidRDefault="00000000">
            <w:pPr>
              <w:keepNext/>
              <w:keepLines/>
              <w:spacing w:after="0" w:line="240" w:lineRule="auto"/>
              <w:jc w:val="right"/>
            </w:pPr>
            <w:r>
              <w:rPr>
                <w:sz w:val="18"/>
              </w:rPr>
              <w:t>457,06</w:t>
            </w:r>
          </w:p>
        </w:tc>
        <w:tc>
          <w:tcPr>
            <w:tcW w:w="700" w:type="dxa"/>
            <w:tcMar>
              <w:top w:w="0" w:type="dxa"/>
              <w:bottom w:w="0" w:type="dxa"/>
            </w:tcMar>
            <w:vAlign w:val="center"/>
          </w:tcPr>
          <w:p w14:paraId="7C80FDA7" w14:textId="77777777" w:rsidR="005239AA" w:rsidRDefault="00000000">
            <w:pPr>
              <w:keepNext/>
              <w:keepLines/>
              <w:spacing w:after="0" w:line="240" w:lineRule="auto"/>
              <w:jc w:val="right"/>
            </w:pPr>
            <w:r>
              <w:rPr>
                <w:sz w:val="18"/>
              </w:rPr>
              <w:t>127,0</w:t>
            </w:r>
          </w:p>
        </w:tc>
      </w:tr>
    </w:tbl>
    <w:p w14:paraId="5D1A2283" w14:textId="77777777" w:rsidR="005239AA" w:rsidRDefault="005239AA">
      <w:pPr>
        <w:spacing w:after="0"/>
      </w:pPr>
    </w:p>
    <w:p w14:paraId="4EAAE085" w14:textId="77777777" w:rsidR="005239AA" w:rsidRDefault="00000000">
      <w:pPr>
        <w:jc w:val="both"/>
      </w:pPr>
      <w:r>
        <w:t>Rashodi za opremu i namještaj povećani su za 27,0 % i iznose 457,06 eura te se odnose na uredsku opremu i namještaj.</w:t>
      </w:r>
    </w:p>
    <w:p w14:paraId="0C741B7F" w14:textId="77777777" w:rsidR="005239AA" w:rsidRDefault="005239AA"/>
    <w:p w14:paraId="5D4F8E0F" w14:textId="77777777" w:rsidR="005239AA" w:rsidRDefault="00000000">
      <w:pPr>
        <w:keepNext/>
        <w:spacing w:line="240" w:lineRule="auto"/>
        <w:jc w:val="center"/>
      </w:pPr>
      <w:r>
        <w:rPr>
          <w:sz w:val="28"/>
        </w:rPr>
        <w:t>Bilješka 41.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7FB5F8E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009B4C2"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F68521E"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02301FF"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A1056D9"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FE09A0D"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682B712" w14:textId="77777777" w:rsidR="005239AA" w:rsidRDefault="00000000">
            <w:pPr>
              <w:keepNext/>
              <w:keepLines/>
              <w:spacing w:after="0" w:line="240" w:lineRule="auto"/>
              <w:jc w:val="center"/>
            </w:pPr>
            <w:r>
              <w:rPr>
                <w:b/>
                <w:sz w:val="18"/>
              </w:rPr>
              <w:t>Indeks (%)</w:t>
            </w:r>
          </w:p>
        </w:tc>
      </w:tr>
      <w:tr w:rsidR="005239AA" w14:paraId="5FBECA5C" w14:textId="77777777">
        <w:tblPrEx>
          <w:tblCellMar>
            <w:top w:w="0" w:type="dxa"/>
            <w:bottom w:w="0" w:type="dxa"/>
          </w:tblCellMar>
        </w:tblPrEx>
        <w:trPr>
          <w:cantSplit/>
          <w:trHeight w:val="560"/>
        </w:trPr>
        <w:tc>
          <w:tcPr>
            <w:tcW w:w="700" w:type="dxa"/>
            <w:tcMar>
              <w:top w:w="0" w:type="dxa"/>
              <w:bottom w:w="0" w:type="dxa"/>
            </w:tcMar>
            <w:vAlign w:val="center"/>
          </w:tcPr>
          <w:p w14:paraId="031B1EE0" w14:textId="77777777" w:rsidR="005239AA" w:rsidRDefault="00000000">
            <w:pPr>
              <w:keepNext/>
              <w:keepLines/>
              <w:spacing w:after="0" w:line="240" w:lineRule="auto"/>
            </w:pPr>
            <w:r>
              <w:rPr>
                <w:sz w:val="18"/>
              </w:rPr>
              <w:t>4223</w:t>
            </w:r>
          </w:p>
        </w:tc>
        <w:tc>
          <w:tcPr>
            <w:tcW w:w="3180" w:type="dxa"/>
            <w:tcMar>
              <w:top w:w="0" w:type="dxa"/>
              <w:bottom w:w="0" w:type="dxa"/>
            </w:tcMar>
            <w:vAlign w:val="center"/>
          </w:tcPr>
          <w:p w14:paraId="427C2036" w14:textId="77777777" w:rsidR="005239AA" w:rsidRDefault="00000000">
            <w:pPr>
              <w:keepNext/>
              <w:keepLines/>
              <w:spacing w:after="0" w:line="240" w:lineRule="auto"/>
            </w:pPr>
            <w:r>
              <w:rPr>
                <w:sz w:val="18"/>
              </w:rPr>
              <w:t>Oprema za održavanje i zaštitu</w:t>
            </w:r>
          </w:p>
        </w:tc>
        <w:tc>
          <w:tcPr>
            <w:tcW w:w="700" w:type="dxa"/>
            <w:tcMar>
              <w:top w:w="0" w:type="dxa"/>
              <w:bottom w:w="0" w:type="dxa"/>
            </w:tcMar>
            <w:vAlign w:val="center"/>
          </w:tcPr>
          <w:p w14:paraId="2EEC913C" w14:textId="77777777" w:rsidR="005239AA" w:rsidRDefault="00000000">
            <w:pPr>
              <w:keepNext/>
              <w:keepLines/>
              <w:spacing w:after="0" w:line="240" w:lineRule="auto"/>
            </w:pPr>
            <w:r>
              <w:rPr>
                <w:sz w:val="18"/>
              </w:rPr>
              <w:t>4223</w:t>
            </w:r>
          </w:p>
        </w:tc>
        <w:tc>
          <w:tcPr>
            <w:tcW w:w="1860" w:type="dxa"/>
            <w:tcMar>
              <w:top w:w="0" w:type="dxa"/>
              <w:bottom w:w="0" w:type="dxa"/>
            </w:tcMar>
            <w:vAlign w:val="center"/>
          </w:tcPr>
          <w:p w14:paraId="448C7E91" w14:textId="77777777" w:rsidR="005239AA" w:rsidRDefault="00000000">
            <w:pPr>
              <w:keepNext/>
              <w:keepLines/>
              <w:spacing w:after="0" w:line="240" w:lineRule="auto"/>
              <w:jc w:val="right"/>
            </w:pPr>
            <w:r>
              <w:rPr>
                <w:sz w:val="18"/>
              </w:rPr>
              <w:t>0,00</w:t>
            </w:r>
          </w:p>
        </w:tc>
        <w:tc>
          <w:tcPr>
            <w:tcW w:w="1860" w:type="dxa"/>
            <w:tcMar>
              <w:top w:w="0" w:type="dxa"/>
              <w:bottom w:w="0" w:type="dxa"/>
            </w:tcMar>
            <w:vAlign w:val="center"/>
          </w:tcPr>
          <w:p w14:paraId="5CE05D5C" w14:textId="77777777" w:rsidR="005239AA" w:rsidRDefault="00000000">
            <w:pPr>
              <w:keepNext/>
              <w:keepLines/>
              <w:spacing w:after="0" w:line="240" w:lineRule="auto"/>
              <w:jc w:val="right"/>
            </w:pPr>
            <w:r>
              <w:rPr>
                <w:sz w:val="18"/>
              </w:rPr>
              <w:t>247,41</w:t>
            </w:r>
          </w:p>
        </w:tc>
        <w:tc>
          <w:tcPr>
            <w:tcW w:w="700" w:type="dxa"/>
            <w:tcMar>
              <w:top w:w="0" w:type="dxa"/>
              <w:bottom w:w="0" w:type="dxa"/>
            </w:tcMar>
            <w:vAlign w:val="center"/>
          </w:tcPr>
          <w:p w14:paraId="266A86B6" w14:textId="77777777" w:rsidR="005239AA" w:rsidRDefault="00000000">
            <w:pPr>
              <w:keepNext/>
              <w:keepLines/>
              <w:spacing w:after="0" w:line="240" w:lineRule="auto"/>
              <w:jc w:val="right"/>
            </w:pPr>
            <w:r>
              <w:rPr>
                <w:sz w:val="18"/>
              </w:rPr>
              <w:t>-</w:t>
            </w:r>
          </w:p>
        </w:tc>
      </w:tr>
    </w:tbl>
    <w:p w14:paraId="356607E2" w14:textId="77777777" w:rsidR="005239AA" w:rsidRDefault="005239AA">
      <w:pPr>
        <w:spacing w:after="0"/>
      </w:pPr>
    </w:p>
    <w:p w14:paraId="2649487D" w14:textId="77777777" w:rsidR="005239AA" w:rsidRDefault="00000000">
      <w:r>
        <w:t>Oprema za održavanje i zaštitu iznosi 247,41 eura i odnosi se na električnu grijalicu za prostor u Krešimirovoj 14.</w:t>
      </w:r>
    </w:p>
    <w:p w14:paraId="646E9FA7" w14:textId="77777777" w:rsidR="005239AA" w:rsidRDefault="005239AA"/>
    <w:p w14:paraId="02EFA502" w14:textId="77777777" w:rsidR="005239AA" w:rsidRDefault="00000000">
      <w:pPr>
        <w:keepNext/>
        <w:spacing w:line="240" w:lineRule="auto"/>
        <w:jc w:val="center"/>
      </w:pPr>
      <w:r>
        <w:rPr>
          <w:sz w:val="28"/>
        </w:rPr>
        <w:t>Bilješka 42.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6E297DD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E9A0150"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5312DC3"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AB55833"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A056582"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C1402EC"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6C0D147" w14:textId="77777777" w:rsidR="005239AA" w:rsidRDefault="00000000">
            <w:pPr>
              <w:keepNext/>
              <w:keepLines/>
              <w:spacing w:after="0" w:line="240" w:lineRule="auto"/>
              <w:jc w:val="center"/>
            </w:pPr>
            <w:r>
              <w:rPr>
                <w:b/>
                <w:sz w:val="18"/>
              </w:rPr>
              <w:t>Indeks (%)</w:t>
            </w:r>
          </w:p>
        </w:tc>
      </w:tr>
      <w:tr w:rsidR="005239AA" w14:paraId="0EB75CD3" w14:textId="77777777">
        <w:tblPrEx>
          <w:tblCellMar>
            <w:top w:w="0" w:type="dxa"/>
            <w:bottom w:w="0" w:type="dxa"/>
          </w:tblCellMar>
        </w:tblPrEx>
        <w:trPr>
          <w:cantSplit/>
          <w:trHeight w:val="560"/>
        </w:trPr>
        <w:tc>
          <w:tcPr>
            <w:tcW w:w="700" w:type="dxa"/>
            <w:tcMar>
              <w:top w:w="0" w:type="dxa"/>
              <w:bottom w:w="0" w:type="dxa"/>
            </w:tcMar>
            <w:vAlign w:val="center"/>
          </w:tcPr>
          <w:p w14:paraId="48CC796A" w14:textId="77777777" w:rsidR="005239AA" w:rsidRDefault="00000000">
            <w:pPr>
              <w:keepNext/>
              <w:keepLines/>
              <w:spacing w:after="0" w:line="240" w:lineRule="auto"/>
            </w:pPr>
            <w:r>
              <w:rPr>
                <w:sz w:val="18"/>
              </w:rPr>
              <w:t>4226</w:t>
            </w:r>
          </w:p>
        </w:tc>
        <w:tc>
          <w:tcPr>
            <w:tcW w:w="3180" w:type="dxa"/>
            <w:tcMar>
              <w:top w:w="0" w:type="dxa"/>
              <w:bottom w:w="0" w:type="dxa"/>
            </w:tcMar>
            <w:vAlign w:val="center"/>
          </w:tcPr>
          <w:p w14:paraId="675AC43A" w14:textId="77777777" w:rsidR="005239AA" w:rsidRDefault="00000000">
            <w:pPr>
              <w:keepNext/>
              <w:keepLines/>
              <w:spacing w:after="0" w:line="240" w:lineRule="auto"/>
            </w:pPr>
            <w:r>
              <w:rPr>
                <w:sz w:val="18"/>
              </w:rPr>
              <w:t>Sportska i glazbena oprema</w:t>
            </w:r>
          </w:p>
        </w:tc>
        <w:tc>
          <w:tcPr>
            <w:tcW w:w="700" w:type="dxa"/>
            <w:tcMar>
              <w:top w:w="0" w:type="dxa"/>
              <w:bottom w:w="0" w:type="dxa"/>
            </w:tcMar>
            <w:vAlign w:val="center"/>
          </w:tcPr>
          <w:p w14:paraId="2026D46B" w14:textId="77777777" w:rsidR="005239AA" w:rsidRDefault="00000000">
            <w:pPr>
              <w:keepNext/>
              <w:keepLines/>
              <w:spacing w:after="0" w:line="240" w:lineRule="auto"/>
            </w:pPr>
            <w:r>
              <w:rPr>
                <w:sz w:val="18"/>
              </w:rPr>
              <w:t>4226</w:t>
            </w:r>
          </w:p>
        </w:tc>
        <w:tc>
          <w:tcPr>
            <w:tcW w:w="1860" w:type="dxa"/>
            <w:tcMar>
              <w:top w:w="0" w:type="dxa"/>
              <w:bottom w:w="0" w:type="dxa"/>
            </w:tcMar>
            <w:vAlign w:val="center"/>
          </w:tcPr>
          <w:p w14:paraId="0CAFBD34" w14:textId="77777777" w:rsidR="005239AA" w:rsidRDefault="00000000">
            <w:pPr>
              <w:keepNext/>
              <w:keepLines/>
              <w:spacing w:after="0" w:line="240" w:lineRule="auto"/>
              <w:jc w:val="right"/>
            </w:pPr>
            <w:r>
              <w:rPr>
                <w:sz w:val="18"/>
              </w:rPr>
              <w:t>0,00</w:t>
            </w:r>
          </w:p>
        </w:tc>
        <w:tc>
          <w:tcPr>
            <w:tcW w:w="1860" w:type="dxa"/>
            <w:tcMar>
              <w:top w:w="0" w:type="dxa"/>
              <w:bottom w:w="0" w:type="dxa"/>
            </w:tcMar>
            <w:vAlign w:val="center"/>
          </w:tcPr>
          <w:p w14:paraId="4CFA2D6F" w14:textId="77777777" w:rsidR="005239AA" w:rsidRDefault="00000000">
            <w:pPr>
              <w:keepNext/>
              <w:keepLines/>
              <w:spacing w:after="0" w:line="240" w:lineRule="auto"/>
              <w:jc w:val="right"/>
            </w:pPr>
            <w:r>
              <w:rPr>
                <w:sz w:val="18"/>
              </w:rPr>
              <w:t>489,38</w:t>
            </w:r>
          </w:p>
        </w:tc>
        <w:tc>
          <w:tcPr>
            <w:tcW w:w="700" w:type="dxa"/>
            <w:tcMar>
              <w:top w:w="0" w:type="dxa"/>
              <w:bottom w:w="0" w:type="dxa"/>
            </w:tcMar>
            <w:vAlign w:val="center"/>
          </w:tcPr>
          <w:p w14:paraId="34ADE859" w14:textId="77777777" w:rsidR="005239AA" w:rsidRDefault="00000000">
            <w:pPr>
              <w:keepNext/>
              <w:keepLines/>
              <w:spacing w:after="0" w:line="240" w:lineRule="auto"/>
              <w:jc w:val="right"/>
            </w:pPr>
            <w:r>
              <w:rPr>
                <w:sz w:val="18"/>
              </w:rPr>
              <w:t>-</w:t>
            </w:r>
          </w:p>
        </w:tc>
      </w:tr>
    </w:tbl>
    <w:p w14:paraId="2B70D0DD" w14:textId="77777777" w:rsidR="005239AA" w:rsidRDefault="005239AA">
      <w:pPr>
        <w:spacing w:after="0"/>
      </w:pPr>
    </w:p>
    <w:p w14:paraId="22096955" w14:textId="77777777" w:rsidR="005239AA" w:rsidRDefault="00000000">
      <w:r>
        <w:t>Rashod za sportsku i glazbenu opremu iznosi 489,38 eura te se odnosi na kupovinu glazbenog instrumenta za potrebe repriza i premijera.</w:t>
      </w:r>
    </w:p>
    <w:p w14:paraId="5E1A9A73" w14:textId="77777777" w:rsidR="005239AA" w:rsidRDefault="005239AA"/>
    <w:p w14:paraId="3DA40CF0" w14:textId="77777777" w:rsidR="005239AA" w:rsidRDefault="00000000">
      <w:pPr>
        <w:keepNext/>
        <w:spacing w:line="240" w:lineRule="auto"/>
        <w:jc w:val="center"/>
      </w:pPr>
      <w:r>
        <w:rPr>
          <w:sz w:val="28"/>
        </w:rPr>
        <w:t>Bilješka 43.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751784E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99120E3"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FA78C2B"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9B91015"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BAAD3E3"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38F98A3"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6DF71A4" w14:textId="77777777" w:rsidR="005239AA" w:rsidRDefault="00000000">
            <w:pPr>
              <w:keepNext/>
              <w:keepLines/>
              <w:spacing w:after="0" w:line="240" w:lineRule="auto"/>
              <w:jc w:val="center"/>
            </w:pPr>
            <w:r>
              <w:rPr>
                <w:b/>
                <w:sz w:val="18"/>
              </w:rPr>
              <w:t>Indeks (%)</w:t>
            </w:r>
          </w:p>
        </w:tc>
      </w:tr>
      <w:tr w:rsidR="005239AA" w14:paraId="5C31D17A" w14:textId="77777777">
        <w:tblPrEx>
          <w:tblCellMar>
            <w:top w:w="0" w:type="dxa"/>
            <w:bottom w:w="0" w:type="dxa"/>
          </w:tblCellMar>
        </w:tblPrEx>
        <w:trPr>
          <w:cantSplit/>
          <w:trHeight w:val="560"/>
        </w:trPr>
        <w:tc>
          <w:tcPr>
            <w:tcW w:w="700" w:type="dxa"/>
            <w:tcMar>
              <w:top w:w="0" w:type="dxa"/>
              <w:bottom w:w="0" w:type="dxa"/>
            </w:tcMar>
            <w:vAlign w:val="center"/>
          </w:tcPr>
          <w:p w14:paraId="22529A84" w14:textId="77777777" w:rsidR="005239AA" w:rsidRDefault="00000000">
            <w:pPr>
              <w:keepNext/>
              <w:keepLines/>
              <w:spacing w:after="0" w:line="240" w:lineRule="auto"/>
            </w:pPr>
            <w:r>
              <w:rPr>
                <w:sz w:val="18"/>
              </w:rPr>
              <w:t>4227</w:t>
            </w:r>
          </w:p>
        </w:tc>
        <w:tc>
          <w:tcPr>
            <w:tcW w:w="3180" w:type="dxa"/>
            <w:tcMar>
              <w:top w:w="0" w:type="dxa"/>
              <w:bottom w:w="0" w:type="dxa"/>
            </w:tcMar>
            <w:vAlign w:val="center"/>
          </w:tcPr>
          <w:p w14:paraId="55FE7286" w14:textId="77777777" w:rsidR="005239AA" w:rsidRDefault="00000000">
            <w:pPr>
              <w:keepNext/>
              <w:keepLines/>
              <w:spacing w:after="0" w:line="240" w:lineRule="auto"/>
            </w:pPr>
            <w:r>
              <w:rPr>
                <w:sz w:val="18"/>
              </w:rPr>
              <w:t>Uređaji, strojevi i oprema za ostale namjene</w:t>
            </w:r>
          </w:p>
        </w:tc>
        <w:tc>
          <w:tcPr>
            <w:tcW w:w="700" w:type="dxa"/>
            <w:tcMar>
              <w:top w:w="0" w:type="dxa"/>
              <w:bottom w:w="0" w:type="dxa"/>
            </w:tcMar>
            <w:vAlign w:val="center"/>
          </w:tcPr>
          <w:p w14:paraId="1D7C5DD7" w14:textId="77777777" w:rsidR="005239AA" w:rsidRDefault="00000000">
            <w:pPr>
              <w:keepNext/>
              <w:keepLines/>
              <w:spacing w:after="0" w:line="240" w:lineRule="auto"/>
            </w:pPr>
            <w:r>
              <w:rPr>
                <w:sz w:val="18"/>
              </w:rPr>
              <w:t>4227</w:t>
            </w:r>
          </w:p>
        </w:tc>
        <w:tc>
          <w:tcPr>
            <w:tcW w:w="1860" w:type="dxa"/>
            <w:tcMar>
              <w:top w:w="0" w:type="dxa"/>
              <w:bottom w:w="0" w:type="dxa"/>
            </w:tcMar>
            <w:vAlign w:val="center"/>
          </w:tcPr>
          <w:p w14:paraId="4728CECE" w14:textId="77777777" w:rsidR="005239AA" w:rsidRDefault="00000000">
            <w:pPr>
              <w:keepNext/>
              <w:keepLines/>
              <w:spacing w:after="0" w:line="240" w:lineRule="auto"/>
              <w:jc w:val="right"/>
            </w:pPr>
            <w:r>
              <w:rPr>
                <w:sz w:val="18"/>
              </w:rPr>
              <w:t>1.483,75</w:t>
            </w:r>
          </w:p>
        </w:tc>
        <w:tc>
          <w:tcPr>
            <w:tcW w:w="1860" w:type="dxa"/>
            <w:tcMar>
              <w:top w:w="0" w:type="dxa"/>
              <w:bottom w:w="0" w:type="dxa"/>
            </w:tcMar>
            <w:vAlign w:val="center"/>
          </w:tcPr>
          <w:p w14:paraId="03929C8A" w14:textId="77777777" w:rsidR="005239AA" w:rsidRDefault="00000000">
            <w:pPr>
              <w:keepNext/>
              <w:keepLines/>
              <w:spacing w:after="0" w:line="240" w:lineRule="auto"/>
              <w:jc w:val="right"/>
            </w:pPr>
            <w:r>
              <w:rPr>
                <w:sz w:val="18"/>
              </w:rPr>
              <w:t>11.388,84</w:t>
            </w:r>
          </w:p>
        </w:tc>
        <w:tc>
          <w:tcPr>
            <w:tcW w:w="700" w:type="dxa"/>
            <w:tcMar>
              <w:top w:w="0" w:type="dxa"/>
              <w:bottom w:w="0" w:type="dxa"/>
            </w:tcMar>
            <w:vAlign w:val="center"/>
          </w:tcPr>
          <w:p w14:paraId="2A8C1C99" w14:textId="77777777" w:rsidR="005239AA" w:rsidRDefault="00000000">
            <w:pPr>
              <w:keepNext/>
              <w:keepLines/>
              <w:spacing w:after="0" w:line="240" w:lineRule="auto"/>
              <w:jc w:val="right"/>
            </w:pPr>
            <w:r>
              <w:rPr>
                <w:sz w:val="18"/>
              </w:rPr>
              <w:t>767,6</w:t>
            </w:r>
          </w:p>
        </w:tc>
      </w:tr>
    </w:tbl>
    <w:p w14:paraId="7E3E227D" w14:textId="77777777" w:rsidR="005239AA" w:rsidRDefault="005239AA">
      <w:pPr>
        <w:spacing w:after="0"/>
      </w:pPr>
    </w:p>
    <w:p w14:paraId="30BE0834" w14:textId="77777777" w:rsidR="005239AA" w:rsidRDefault="00000000">
      <w:pPr>
        <w:jc w:val="both"/>
      </w:pPr>
      <w:r>
        <w:t>Rashodi za uređaje, strojeve i opremu iznose 11.388,84 eura i najvećim dijelom odnose se na rashode za reflektore za pozornicu pribavljene putem natječaja pri Ministarstvu kulture i medija u iznosu 9.898,75 eura koji je u potpunosti realiziran. Također u izvještajnom razdoblju pribavljeni su uređaji za radionu (pila, perilica rublja i grijalica).</w:t>
      </w:r>
    </w:p>
    <w:p w14:paraId="054D70DC" w14:textId="77777777" w:rsidR="005239AA" w:rsidRDefault="005239AA"/>
    <w:p w14:paraId="06EF63B8" w14:textId="77777777" w:rsidR="005239AA" w:rsidRDefault="00000000">
      <w:pPr>
        <w:keepNext/>
        <w:spacing w:line="240" w:lineRule="auto"/>
        <w:jc w:val="center"/>
      </w:pPr>
      <w:r>
        <w:rPr>
          <w:sz w:val="28"/>
        </w:rPr>
        <w:lastRenderedPageBreak/>
        <w:t>Bilješka 44.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60DF718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8D13B60"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DDF87D2"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36A7B1A"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7015902"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9C05CEB"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3B9903D" w14:textId="77777777" w:rsidR="005239AA" w:rsidRDefault="00000000">
            <w:pPr>
              <w:keepNext/>
              <w:keepLines/>
              <w:spacing w:after="0" w:line="240" w:lineRule="auto"/>
              <w:jc w:val="center"/>
            </w:pPr>
            <w:r>
              <w:rPr>
                <w:b/>
                <w:sz w:val="18"/>
              </w:rPr>
              <w:t>Indeks (%)</w:t>
            </w:r>
          </w:p>
        </w:tc>
      </w:tr>
      <w:tr w:rsidR="005239AA" w14:paraId="36FA9854" w14:textId="77777777">
        <w:tblPrEx>
          <w:tblCellMar>
            <w:top w:w="0" w:type="dxa"/>
            <w:bottom w:w="0" w:type="dxa"/>
          </w:tblCellMar>
        </w:tblPrEx>
        <w:trPr>
          <w:cantSplit/>
          <w:trHeight w:val="560"/>
        </w:trPr>
        <w:tc>
          <w:tcPr>
            <w:tcW w:w="700" w:type="dxa"/>
            <w:tcMar>
              <w:top w:w="0" w:type="dxa"/>
              <w:bottom w:w="0" w:type="dxa"/>
            </w:tcMar>
            <w:vAlign w:val="center"/>
          </w:tcPr>
          <w:p w14:paraId="7712AA5E" w14:textId="77777777" w:rsidR="005239AA" w:rsidRDefault="005239AA">
            <w:pPr>
              <w:keepNext/>
              <w:keepLines/>
              <w:spacing w:after="0" w:line="240" w:lineRule="auto"/>
            </w:pPr>
          </w:p>
        </w:tc>
        <w:tc>
          <w:tcPr>
            <w:tcW w:w="3180" w:type="dxa"/>
            <w:tcMar>
              <w:top w:w="0" w:type="dxa"/>
              <w:bottom w:w="0" w:type="dxa"/>
            </w:tcMar>
            <w:vAlign w:val="center"/>
          </w:tcPr>
          <w:p w14:paraId="221EDB0D" w14:textId="77777777" w:rsidR="005239AA" w:rsidRDefault="00000000">
            <w:pPr>
              <w:keepNext/>
              <w:keepLines/>
              <w:spacing w:after="0" w:line="240" w:lineRule="auto"/>
            </w:pPr>
            <w:r>
              <w:rPr>
                <w:sz w:val="18"/>
              </w:rPr>
              <w:t>MANJAK PRIHODA OD NEFINANCIJSKE IMOVINE (šifre 4-7)</w:t>
            </w:r>
          </w:p>
        </w:tc>
        <w:tc>
          <w:tcPr>
            <w:tcW w:w="700" w:type="dxa"/>
            <w:tcMar>
              <w:top w:w="0" w:type="dxa"/>
              <w:bottom w:w="0" w:type="dxa"/>
            </w:tcMar>
            <w:vAlign w:val="center"/>
          </w:tcPr>
          <w:p w14:paraId="14C641CA" w14:textId="77777777" w:rsidR="005239AA" w:rsidRDefault="00000000">
            <w:pPr>
              <w:keepNext/>
              <w:keepLines/>
              <w:spacing w:after="0" w:line="240" w:lineRule="auto"/>
            </w:pPr>
            <w:r>
              <w:rPr>
                <w:sz w:val="18"/>
              </w:rPr>
              <w:t>Y002</w:t>
            </w:r>
          </w:p>
        </w:tc>
        <w:tc>
          <w:tcPr>
            <w:tcW w:w="1860" w:type="dxa"/>
            <w:tcMar>
              <w:top w:w="0" w:type="dxa"/>
              <w:bottom w:w="0" w:type="dxa"/>
            </w:tcMar>
            <w:vAlign w:val="center"/>
          </w:tcPr>
          <w:p w14:paraId="14D6A17A" w14:textId="77777777" w:rsidR="005239AA" w:rsidRDefault="00000000">
            <w:pPr>
              <w:keepNext/>
              <w:keepLines/>
              <w:spacing w:after="0" w:line="240" w:lineRule="auto"/>
              <w:jc w:val="right"/>
            </w:pPr>
            <w:r>
              <w:rPr>
                <w:sz w:val="18"/>
              </w:rPr>
              <w:t>51.622,49</w:t>
            </w:r>
          </w:p>
        </w:tc>
        <w:tc>
          <w:tcPr>
            <w:tcW w:w="1860" w:type="dxa"/>
            <w:tcMar>
              <w:top w:w="0" w:type="dxa"/>
              <w:bottom w:w="0" w:type="dxa"/>
            </w:tcMar>
            <w:vAlign w:val="center"/>
          </w:tcPr>
          <w:p w14:paraId="08FD768D" w14:textId="77777777" w:rsidR="005239AA" w:rsidRDefault="00000000">
            <w:pPr>
              <w:keepNext/>
              <w:keepLines/>
              <w:spacing w:after="0" w:line="240" w:lineRule="auto"/>
              <w:jc w:val="right"/>
            </w:pPr>
            <w:r>
              <w:rPr>
                <w:sz w:val="18"/>
              </w:rPr>
              <w:t>12.583,25</w:t>
            </w:r>
          </w:p>
        </w:tc>
        <w:tc>
          <w:tcPr>
            <w:tcW w:w="700" w:type="dxa"/>
            <w:tcMar>
              <w:top w:w="0" w:type="dxa"/>
              <w:bottom w:w="0" w:type="dxa"/>
            </w:tcMar>
            <w:vAlign w:val="center"/>
          </w:tcPr>
          <w:p w14:paraId="7EB9BFA8" w14:textId="77777777" w:rsidR="005239AA" w:rsidRDefault="00000000">
            <w:pPr>
              <w:keepNext/>
              <w:keepLines/>
              <w:spacing w:after="0" w:line="240" w:lineRule="auto"/>
              <w:jc w:val="right"/>
            </w:pPr>
            <w:r>
              <w:rPr>
                <w:sz w:val="18"/>
              </w:rPr>
              <w:t>24,4</w:t>
            </w:r>
          </w:p>
        </w:tc>
      </w:tr>
    </w:tbl>
    <w:p w14:paraId="46B29194" w14:textId="77777777" w:rsidR="005239AA" w:rsidRDefault="005239AA">
      <w:pPr>
        <w:spacing w:after="0"/>
      </w:pPr>
    </w:p>
    <w:p w14:paraId="4B87A40C" w14:textId="77777777" w:rsidR="005239AA" w:rsidRDefault="00000000">
      <w:r>
        <w:t>Rashodi za nabavu nefinancijske imovine odnose se na nabavu opreme za urede, radionu, vozila i pozornicu. Najvećim dijelom odnose se na kupovinu reflektora za pozornicu koji su nabavljeni putem natječaja Ministarstva kulture i medija u iznosu 9.898,75 eura. </w:t>
      </w:r>
    </w:p>
    <w:p w14:paraId="2DAD2C90" w14:textId="77777777" w:rsidR="005239AA" w:rsidRDefault="005239AA"/>
    <w:p w14:paraId="67935FBC" w14:textId="77777777" w:rsidR="005239AA" w:rsidRDefault="00000000">
      <w:pPr>
        <w:keepNext/>
        <w:spacing w:line="240" w:lineRule="auto"/>
        <w:jc w:val="center"/>
      </w:pPr>
      <w:r>
        <w:rPr>
          <w:sz w:val="28"/>
        </w:rPr>
        <w:t>Bilješka 45.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67C7074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BCC9DD2"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3CF31B2"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EB23A2E"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66EB93F"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0C58B1D"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576C095" w14:textId="77777777" w:rsidR="005239AA" w:rsidRDefault="00000000">
            <w:pPr>
              <w:keepNext/>
              <w:keepLines/>
              <w:spacing w:after="0" w:line="240" w:lineRule="auto"/>
              <w:jc w:val="center"/>
            </w:pPr>
            <w:r>
              <w:rPr>
                <w:b/>
                <w:sz w:val="18"/>
              </w:rPr>
              <w:t>Indeks (%)</w:t>
            </w:r>
          </w:p>
        </w:tc>
      </w:tr>
      <w:tr w:rsidR="005239AA" w14:paraId="0A784AEB" w14:textId="77777777">
        <w:tblPrEx>
          <w:tblCellMar>
            <w:top w:w="0" w:type="dxa"/>
            <w:bottom w:w="0" w:type="dxa"/>
          </w:tblCellMar>
        </w:tblPrEx>
        <w:trPr>
          <w:cantSplit/>
          <w:trHeight w:val="560"/>
        </w:trPr>
        <w:tc>
          <w:tcPr>
            <w:tcW w:w="700" w:type="dxa"/>
            <w:tcMar>
              <w:top w:w="0" w:type="dxa"/>
              <w:bottom w:w="0" w:type="dxa"/>
            </w:tcMar>
            <w:vAlign w:val="center"/>
          </w:tcPr>
          <w:p w14:paraId="596FA921" w14:textId="77777777" w:rsidR="005239AA" w:rsidRDefault="00000000">
            <w:pPr>
              <w:keepNext/>
              <w:keepLines/>
              <w:spacing w:after="0" w:line="240" w:lineRule="auto"/>
            </w:pPr>
            <w:r>
              <w:rPr>
                <w:sz w:val="18"/>
              </w:rPr>
              <w:t>92212</w:t>
            </w:r>
          </w:p>
        </w:tc>
        <w:tc>
          <w:tcPr>
            <w:tcW w:w="3180" w:type="dxa"/>
            <w:tcMar>
              <w:top w:w="0" w:type="dxa"/>
              <w:bottom w:w="0" w:type="dxa"/>
            </w:tcMar>
            <w:vAlign w:val="center"/>
          </w:tcPr>
          <w:p w14:paraId="2BB82B82" w14:textId="77777777" w:rsidR="005239AA" w:rsidRDefault="00000000">
            <w:pPr>
              <w:keepNext/>
              <w:keepLines/>
              <w:spacing w:after="0" w:line="240" w:lineRule="auto"/>
            </w:pPr>
            <w:r>
              <w:rPr>
                <w:sz w:val="18"/>
              </w:rPr>
              <w:t>Višak prihoda od nefinancijske imovine - preneseni</w:t>
            </w:r>
          </w:p>
        </w:tc>
        <w:tc>
          <w:tcPr>
            <w:tcW w:w="700" w:type="dxa"/>
            <w:tcMar>
              <w:top w:w="0" w:type="dxa"/>
              <w:bottom w:w="0" w:type="dxa"/>
            </w:tcMar>
            <w:vAlign w:val="center"/>
          </w:tcPr>
          <w:p w14:paraId="5369EFDE" w14:textId="77777777" w:rsidR="005239AA" w:rsidRDefault="00000000">
            <w:pPr>
              <w:keepNext/>
              <w:keepLines/>
              <w:spacing w:after="0" w:line="240" w:lineRule="auto"/>
            </w:pPr>
            <w:r>
              <w:rPr>
                <w:sz w:val="18"/>
              </w:rPr>
              <w:t>92212</w:t>
            </w:r>
          </w:p>
        </w:tc>
        <w:tc>
          <w:tcPr>
            <w:tcW w:w="1860" w:type="dxa"/>
            <w:tcMar>
              <w:top w:w="0" w:type="dxa"/>
              <w:bottom w:w="0" w:type="dxa"/>
            </w:tcMar>
            <w:vAlign w:val="center"/>
          </w:tcPr>
          <w:p w14:paraId="22240918" w14:textId="77777777" w:rsidR="005239AA" w:rsidRDefault="00000000">
            <w:pPr>
              <w:keepNext/>
              <w:keepLines/>
              <w:spacing w:after="0" w:line="240" w:lineRule="auto"/>
              <w:jc w:val="right"/>
            </w:pPr>
            <w:r>
              <w:rPr>
                <w:sz w:val="18"/>
              </w:rPr>
              <w:t>10.400,00</w:t>
            </w:r>
          </w:p>
        </w:tc>
        <w:tc>
          <w:tcPr>
            <w:tcW w:w="1860" w:type="dxa"/>
            <w:tcMar>
              <w:top w:w="0" w:type="dxa"/>
              <w:bottom w:w="0" w:type="dxa"/>
            </w:tcMar>
            <w:vAlign w:val="center"/>
          </w:tcPr>
          <w:p w14:paraId="5B7D9158" w14:textId="77777777" w:rsidR="005239AA" w:rsidRDefault="00000000">
            <w:pPr>
              <w:keepNext/>
              <w:keepLines/>
              <w:spacing w:after="0" w:line="240" w:lineRule="auto"/>
              <w:jc w:val="right"/>
            </w:pPr>
            <w:r>
              <w:rPr>
                <w:sz w:val="18"/>
              </w:rPr>
              <w:t>7.320,00</w:t>
            </w:r>
          </w:p>
        </w:tc>
        <w:tc>
          <w:tcPr>
            <w:tcW w:w="700" w:type="dxa"/>
            <w:tcMar>
              <w:top w:w="0" w:type="dxa"/>
              <w:bottom w:w="0" w:type="dxa"/>
            </w:tcMar>
            <w:vAlign w:val="center"/>
          </w:tcPr>
          <w:p w14:paraId="7B3DBC93" w14:textId="77777777" w:rsidR="005239AA" w:rsidRDefault="00000000">
            <w:pPr>
              <w:keepNext/>
              <w:keepLines/>
              <w:spacing w:after="0" w:line="240" w:lineRule="auto"/>
              <w:jc w:val="right"/>
            </w:pPr>
            <w:r>
              <w:rPr>
                <w:sz w:val="18"/>
              </w:rPr>
              <w:t>70,4</w:t>
            </w:r>
          </w:p>
        </w:tc>
      </w:tr>
    </w:tbl>
    <w:p w14:paraId="43DEC20F" w14:textId="77777777" w:rsidR="005239AA" w:rsidRDefault="005239AA">
      <w:pPr>
        <w:spacing w:after="0"/>
      </w:pPr>
    </w:p>
    <w:p w14:paraId="53C78520" w14:textId="77777777" w:rsidR="005239AA" w:rsidRDefault="00000000">
      <w:r>
        <w:t>Višak nefinancijske imovine iznosi 7.320,00 eura i odnosi se na prijenos viška poslovanja na višak nefinancijske imovine temeljem Odluke od 09.09.2026. godine.</w:t>
      </w:r>
    </w:p>
    <w:p w14:paraId="284B0800" w14:textId="77777777" w:rsidR="005239AA" w:rsidRDefault="005239AA"/>
    <w:p w14:paraId="617EA6A3" w14:textId="77777777" w:rsidR="005239AA" w:rsidRDefault="00000000">
      <w:pPr>
        <w:keepNext/>
        <w:spacing w:line="240" w:lineRule="auto"/>
        <w:jc w:val="center"/>
      </w:pPr>
      <w:r>
        <w:rPr>
          <w:sz w:val="28"/>
        </w:rPr>
        <w:t>Bilješka 46.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53FFF40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2CBB5B9"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C07535F"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0164331"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11CAD5B"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4334DF4"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F4277F0" w14:textId="77777777" w:rsidR="005239AA" w:rsidRDefault="00000000">
            <w:pPr>
              <w:keepNext/>
              <w:keepLines/>
              <w:spacing w:after="0" w:line="240" w:lineRule="auto"/>
              <w:jc w:val="center"/>
            </w:pPr>
            <w:r>
              <w:rPr>
                <w:b/>
                <w:sz w:val="18"/>
              </w:rPr>
              <w:t>Indeks (%)</w:t>
            </w:r>
          </w:p>
        </w:tc>
      </w:tr>
      <w:tr w:rsidR="005239AA" w14:paraId="108F2B97" w14:textId="77777777">
        <w:tblPrEx>
          <w:tblCellMar>
            <w:top w:w="0" w:type="dxa"/>
            <w:bottom w:w="0" w:type="dxa"/>
          </w:tblCellMar>
        </w:tblPrEx>
        <w:trPr>
          <w:cantSplit/>
          <w:trHeight w:val="560"/>
        </w:trPr>
        <w:tc>
          <w:tcPr>
            <w:tcW w:w="700" w:type="dxa"/>
            <w:tcMar>
              <w:top w:w="0" w:type="dxa"/>
              <w:bottom w:w="0" w:type="dxa"/>
            </w:tcMar>
            <w:vAlign w:val="center"/>
          </w:tcPr>
          <w:p w14:paraId="1D42639A" w14:textId="77777777" w:rsidR="005239AA" w:rsidRDefault="005239AA">
            <w:pPr>
              <w:keepNext/>
              <w:keepLines/>
              <w:spacing w:after="0" w:line="240" w:lineRule="auto"/>
            </w:pPr>
          </w:p>
        </w:tc>
        <w:tc>
          <w:tcPr>
            <w:tcW w:w="3180" w:type="dxa"/>
            <w:tcMar>
              <w:top w:w="0" w:type="dxa"/>
              <w:bottom w:w="0" w:type="dxa"/>
            </w:tcMar>
            <w:vAlign w:val="center"/>
          </w:tcPr>
          <w:p w14:paraId="16F3CC5C" w14:textId="77777777" w:rsidR="005239AA" w:rsidRDefault="00000000">
            <w:pPr>
              <w:keepNext/>
              <w:keepLines/>
              <w:spacing w:after="0" w:line="240" w:lineRule="auto"/>
            </w:pPr>
            <w:r>
              <w:rPr>
                <w:sz w:val="18"/>
              </w:rPr>
              <w:t>UKUPNI PRIHODI (šifre 6+7)</w:t>
            </w:r>
          </w:p>
        </w:tc>
        <w:tc>
          <w:tcPr>
            <w:tcW w:w="700" w:type="dxa"/>
            <w:tcMar>
              <w:top w:w="0" w:type="dxa"/>
              <w:bottom w:w="0" w:type="dxa"/>
            </w:tcMar>
            <w:vAlign w:val="center"/>
          </w:tcPr>
          <w:p w14:paraId="21F3AEDB" w14:textId="77777777" w:rsidR="005239AA" w:rsidRDefault="00000000">
            <w:pPr>
              <w:keepNext/>
              <w:keepLines/>
              <w:spacing w:after="0" w:line="240" w:lineRule="auto"/>
            </w:pPr>
            <w:r>
              <w:rPr>
                <w:sz w:val="18"/>
              </w:rPr>
              <w:t>X067</w:t>
            </w:r>
          </w:p>
        </w:tc>
        <w:tc>
          <w:tcPr>
            <w:tcW w:w="1860" w:type="dxa"/>
            <w:tcMar>
              <w:top w:w="0" w:type="dxa"/>
              <w:bottom w:w="0" w:type="dxa"/>
            </w:tcMar>
            <w:vAlign w:val="center"/>
          </w:tcPr>
          <w:p w14:paraId="1C87BB56" w14:textId="77777777" w:rsidR="005239AA" w:rsidRDefault="00000000">
            <w:pPr>
              <w:keepNext/>
              <w:keepLines/>
              <w:spacing w:after="0" w:line="240" w:lineRule="auto"/>
              <w:jc w:val="right"/>
            </w:pPr>
            <w:r>
              <w:rPr>
                <w:sz w:val="18"/>
              </w:rPr>
              <w:t>903.461,96</w:t>
            </w:r>
          </w:p>
        </w:tc>
        <w:tc>
          <w:tcPr>
            <w:tcW w:w="1860" w:type="dxa"/>
            <w:tcMar>
              <w:top w:w="0" w:type="dxa"/>
              <w:bottom w:w="0" w:type="dxa"/>
            </w:tcMar>
            <w:vAlign w:val="center"/>
          </w:tcPr>
          <w:p w14:paraId="1E2A996D" w14:textId="77777777" w:rsidR="005239AA" w:rsidRDefault="00000000">
            <w:pPr>
              <w:keepNext/>
              <w:keepLines/>
              <w:spacing w:after="0" w:line="240" w:lineRule="auto"/>
              <w:jc w:val="right"/>
            </w:pPr>
            <w:r>
              <w:rPr>
                <w:sz w:val="18"/>
              </w:rPr>
              <w:t>915.966,25</w:t>
            </w:r>
          </w:p>
        </w:tc>
        <w:tc>
          <w:tcPr>
            <w:tcW w:w="700" w:type="dxa"/>
            <w:tcMar>
              <w:top w:w="0" w:type="dxa"/>
              <w:bottom w:w="0" w:type="dxa"/>
            </w:tcMar>
            <w:vAlign w:val="center"/>
          </w:tcPr>
          <w:p w14:paraId="634CB380" w14:textId="77777777" w:rsidR="005239AA" w:rsidRDefault="00000000">
            <w:pPr>
              <w:keepNext/>
              <w:keepLines/>
              <w:spacing w:after="0" w:line="240" w:lineRule="auto"/>
              <w:jc w:val="right"/>
            </w:pPr>
            <w:r>
              <w:rPr>
                <w:sz w:val="18"/>
              </w:rPr>
              <w:t>101,4</w:t>
            </w:r>
          </w:p>
        </w:tc>
      </w:tr>
    </w:tbl>
    <w:p w14:paraId="5F87FD85" w14:textId="77777777" w:rsidR="005239AA" w:rsidRDefault="005239AA">
      <w:pPr>
        <w:spacing w:after="0"/>
      </w:pPr>
    </w:p>
    <w:p w14:paraId="7F15C3F5" w14:textId="77777777" w:rsidR="005239AA" w:rsidRDefault="00000000">
      <w:pPr>
        <w:jc w:val="both"/>
      </w:pPr>
      <w:r>
        <w:t>Ukupni prihodi  od 1.1.2026. do 30.09.2026. godine iznose 915.966,25 eura te su u odnosu na razini prošlogodišnjih prihoda u istom izvještajnom razdoblju.  U strukturi prihoda bilježi se povećanje tekućih pomoći, kapitalnih pomoći te ostalih nespomenutih prihoda (ulaznica) što je uvjetovano većim prihodima od pomoći temeljem ostvarenih natječaja te metodom i dinamikom provedbe programa odnosno izvedeno je više programa sa više gledatelja.</w:t>
      </w:r>
    </w:p>
    <w:p w14:paraId="010B9CBF" w14:textId="77777777" w:rsidR="005239AA" w:rsidRDefault="005239AA"/>
    <w:p w14:paraId="3588FFEA" w14:textId="77777777" w:rsidR="005239AA" w:rsidRDefault="00000000">
      <w:pPr>
        <w:keepNext/>
        <w:spacing w:line="240" w:lineRule="auto"/>
        <w:jc w:val="center"/>
      </w:pPr>
      <w:r>
        <w:rPr>
          <w:sz w:val="28"/>
        </w:rPr>
        <w:t>Bilješka 47.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68F3D56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3CE7425"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24AA755"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5020CF9"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AB85C90"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DC3E24F"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ECDD1BB" w14:textId="77777777" w:rsidR="005239AA" w:rsidRDefault="00000000">
            <w:pPr>
              <w:keepNext/>
              <w:keepLines/>
              <w:spacing w:after="0" w:line="240" w:lineRule="auto"/>
              <w:jc w:val="center"/>
            </w:pPr>
            <w:r>
              <w:rPr>
                <w:b/>
                <w:sz w:val="18"/>
              </w:rPr>
              <w:t>Indeks (%)</w:t>
            </w:r>
          </w:p>
        </w:tc>
      </w:tr>
      <w:tr w:rsidR="005239AA" w14:paraId="09E900E0" w14:textId="77777777">
        <w:tblPrEx>
          <w:tblCellMar>
            <w:top w:w="0" w:type="dxa"/>
            <w:bottom w:w="0" w:type="dxa"/>
          </w:tblCellMar>
        </w:tblPrEx>
        <w:trPr>
          <w:cantSplit/>
          <w:trHeight w:val="560"/>
        </w:trPr>
        <w:tc>
          <w:tcPr>
            <w:tcW w:w="700" w:type="dxa"/>
            <w:tcMar>
              <w:top w:w="0" w:type="dxa"/>
              <w:bottom w:w="0" w:type="dxa"/>
            </w:tcMar>
            <w:vAlign w:val="center"/>
          </w:tcPr>
          <w:p w14:paraId="6D4E2AE0" w14:textId="77777777" w:rsidR="005239AA" w:rsidRDefault="005239AA">
            <w:pPr>
              <w:keepNext/>
              <w:keepLines/>
              <w:spacing w:after="0" w:line="240" w:lineRule="auto"/>
            </w:pPr>
          </w:p>
        </w:tc>
        <w:tc>
          <w:tcPr>
            <w:tcW w:w="3180" w:type="dxa"/>
            <w:tcMar>
              <w:top w:w="0" w:type="dxa"/>
              <w:bottom w:w="0" w:type="dxa"/>
            </w:tcMar>
            <w:vAlign w:val="center"/>
          </w:tcPr>
          <w:p w14:paraId="6ACFD380" w14:textId="77777777" w:rsidR="005239AA" w:rsidRDefault="00000000">
            <w:pPr>
              <w:keepNext/>
              <w:keepLines/>
              <w:spacing w:after="0" w:line="240" w:lineRule="auto"/>
            </w:pPr>
            <w:r>
              <w:rPr>
                <w:sz w:val="18"/>
              </w:rPr>
              <w:t>UKUPNI RASHODI (šifre Z005+4)</w:t>
            </w:r>
          </w:p>
        </w:tc>
        <w:tc>
          <w:tcPr>
            <w:tcW w:w="700" w:type="dxa"/>
            <w:tcMar>
              <w:top w:w="0" w:type="dxa"/>
              <w:bottom w:w="0" w:type="dxa"/>
            </w:tcMar>
            <w:vAlign w:val="center"/>
          </w:tcPr>
          <w:p w14:paraId="41F1C6B8" w14:textId="77777777" w:rsidR="005239AA" w:rsidRDefault="00000000">
            <w:pPr>
              <w:keepNext/>
              <w:keepLines/>
              <w:spacing w:after="0" w:line="240" w:lineRule="auto"/>
            </w:pPr>
            <w:r>
              <w:rPr>
                <w:sz w:val="18"/>
              </w:rPr>
              <w:t>Y034</w:t>
            </w:r>
          </w:p>
        </w:tc>
        <w:tc>
          <w:tcPr>
            <w:tcW w:w="1860" w:type="dxa"/>
            <w:tcMar>
              <w:top w:w="0" w:type="dxa"/>
              <w:bottom w:w="0" w:type="dxa"/>
            </w:tcMar>
            <w:vAlign w:val="center"/>
          </w:tcPr>
          <w:p w14:paraId="73614600" w14:textId="77777777" w:rsidR="005239AA" w:rsidRDefault="00000000">
            <w:pPr>
              <w:keepNext/>
              <w:keepLines/>
              <w:spacing w:after="0" w:line="240" w:lineRule="auto"/>
              <w:jc w:val="right"/>
            </w:pPr>
            <w:r>
              <w:rPr>
                <w:sz w:val="18"/>
              </w:rPr>
              <w:t>921.616,79</w:t>
            </w:r>
          </w:p>
        </w:tc>
        <w:tc>
          <w:tcPr>
            <w:tcW w:w="1860" w:type="dxa"/>
            <w:tcMar>
              <w:top w:w="0" w:type="dxa"/>
              <w:bottom w:w="0" w:type="dxa"/>
            </w:tcMar>
            <w:vAlign w:val="center"/>
          </w:tcPr>
          <w:p w14:paraId="75C760F0" w14:textId="77777777" w:rsidR="005239AA" w:rsidRDefault="00000000">
            <w:pPr>
              <w:keepNext/>
              <w:keepLines/>
              <w:spacing w:after="0" w:line="240" w:lineRule="auto"/>
              <w:jc w:val="right"/>
            </w:pPr>
            <w:r>
              <w:rPr>
                <w:sz w:val="18"/>
              </w:rPr>
              <w:t>909.885,77</w:t>
            </w:r>
          </w:p>
        </w:tc>
        <w:tc>
          <w:tcPr>
            <w:tcW w:w="700" w:type="dxa"/>
            <w:tcMar>
              <w:top w:w="0" w:type="dxa"/>
              <w:bottom w:w="0" w:type="dxa"/>
            </w:tcMar>
            <w:vAlign w:val="center"/>
          </w:tcPr>
          <w:p w14:paraId="7CDEC99A" w14:textId="77777777" w:rsidR="005239AA" w:rsidRDefault="00000000">
            <w:pPr>
              <w:keepNext/>
              <w:keepLines/>
              <w:spacing w:after="0" w:line="240" w:lineRule="auto"/>
              <w:jc w:val="right"/>
            </w:pPr>
            <w:r>
              <w:rPr>
                <w:sz w:val="18"/>
              </w:rPr>
              <w:t>98,7</w:t>
            </w:r>
          </w:p>
        </w:tc>
      </w:tr>
    </w:tbl>
    <w:p w14:paraId="4AD34274" w14:textId="77777777" w:rsidR="005239AA" w:rsidRDefault="005239AA">
      <w:pPr>
        <w:spacing w:after="0"/>
      </w:pPr>
    </w:p>
    <w:p w14:paraId="25A93502" w14:textId="77777777" w:rsidR="005239AA" w:rsidRDefault="00000000">
      <w:pPr>
        <w:jc w:val="both"/>
      </w:pPr>
      <w:r>
        <w:t xml:space="preserve">Ukupni rashodi iznose 909.885,77 eura i manji su u odnosu na prethodno razdoblje 1,3 % i sastoje se od rashoda poslovanja te rashoda za nefinancijsku imovinu. Ukupno ostvareni </w:t>
      </w:r>
      <w:r>
        <w:lastRenderedPageBreak/>
        <w:t>rashodi poslovanja  od  01.01. do 30.09.2026. godine iznose 897.302,52 eura  što je 3,1 % više u odnosu na ostvarene prošlogodišnje rashode. Najvećim dijelom na povećanje rashoda poslovanja utjecalo je povećanje rashoda za  pojedine programe kako premijerne tako i reprizne što je uvjetovano obujmom i dinamikom ostvarivanja pojedinih programa. Rashodi za nabavu nefinancijske imovine iznose 12.583,25 eura i manji su za 75,60 % u odnosu na proteklo izvještajno razdoblje obzirom da je u 2025. godini realiziran projekt klimatizacije i ventilacije. Navedeni rashodi odnose se na nabavu opreme za urede, radionu, vozila i pozornicu. Najvećim dijelom odnose se na rashod za kupovinu reflektora za pozornicu koji su nabavljeni putem natječaja Ministarstva kulture i medija u iznosu 9.898,75 eura koji je u potpunosti realiziran u promatranom razdoblju.</w:t>
      </w:r>
    </w:p>
    <w:p w14:paraId="67635189" w14:textId="77777777" w:rsidR="005239AA" w:rsidRDefault="005239AA"/>
    <w:p w14:paraId="683BDD5E" w14:textId="77777777" w:rsidR="005239AA" w:rsidRDefault="00000000">
      <w:pPr>
        <w:keepNext/>
        <w:spacing w:line="240" w:lineRule="auto"/>
        <w:jc w:val="center"/>
      </w:pPr>
      <w:r>
        <w:rPr>
          <w:sz w:val="28"/>
        </w:rPr>
        <w:t>Bilješka 48.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68AA560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BA84EDD"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2E66DD1"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D0FDC98"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48E7BC0"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92E4800"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F8CD3E8" w14:textId="77777777" w:rsidR="005239AA" w:rsidRDefault="00000000">
            <w:pPr>
              <w:keepNext/>
              <w:keepLines/>
              <w:spacing w:after="0" w:line="240" w:lineRule="auto"/>
              <w:jc w:val="center"/>
            </w:pPr>
            <w:r>
              <w:rPr>
                <w:b/>
                <w:sz w:val="18"/>
              </w:rPr>
              <w:t>Indeks (%)</w:t>
            </w:r>
          </w:p>
        </w:tc>
      </w:tr>
      <w:tr w:rsidR="005239AA" w14:paraId="45931292" w14:textId="77777777">
        <w:tblPrEx>
          <w:tblCellMar>
            <w:top w:w="0" w:type="dxa"/>
            <w:bottom w:w="0" w:type="dxa"/>
          </w:tblCellMar>
        </w:tblPrEx>
        <w:trPr>
          <w:cantSplit/>
          <w:trHeight w:val="560"/>
        </w:trPr>
        <w:tc>
          <w:tcPr>
            <w:tcW w:w="700" w:type="dxa"/>
            <w:tcMar>
              <w:top w:w="0" w:type="dxa"/>
              <w:bottom w:w="0" w:type="dxa"/>
            </w:tcMar>
            <w:vAlign w:val="center"/>
          </w:tcPr>
          <w:p w14:paraId="69B42AB4" w14:textId="77777777" w:rsidR="005239AA" w:rsidRDefault="005239AA">
            <w:pPr>
              <w:keepNext/>
              <w:keepLines/>
              <w:spacing w:after="0" w:line="240" w:lineRule="auto"/>
            </w:pPr>
          </w:p>
        </w:tc>
        <w:tc>
          <w:tcPr>
            <w:tcW w:w="3180" w:type="dxa"/>
            <w:tcMar>
              <w:top w:w="0" w:type="dxa"/>
              <w:bottom w:w="0" w:type="dxa"/>
            </w:tcMar>
            <w:vAlign w:val="center"/>
          </w:tcPr>
          <w:p w14:paraId="3FD73081" w14:textId="77777777" w:rsidR="005239AA" w:rsidRDefault="00000000">
            <w:pPr>
              <w:keepNext/>
              <w:keepLines/>
              <w:spacing w:after="0" w:line="240" w:lineRule="auto"/>
            </w:pPr>
            <w:r>
              <w:rPr>
                <w:sz w:val="18"/>
              </w:rPr>
              <w:t>UKUPAN VIŠAK PRIHODA (šifre X067-Y034)</w:t>
            </w:r>
          </w:p>
        </w:tc>
        <w:tc>
          <w:tcPr>
            <w:tcW w:w="700" w:type="dxa"/>
            <w:tcMar>
              <w:top w:w="0" w:type="dxa"/>
              <w:bottom w:w="0" w:type="dxa"/>
            </w:tcMar>
            <w:vAlign w:val="center"/>
          </w:tcPr>
          <w:p w14:paraId="3D6C9B08" w14:textId="77777777" w:rsidR="005239AA" w:rsidRDefault="00000000">
            <w:pPr>
              <w:keepNext/>
              <w:keepLines/>
              <w:spacing w:after="0" w:line="240" w:lineRule="auto"/>
            </w:pPr>
            <w:r>
              <w:rPr>
                <w:sz w:val="18"/>
              </w:rPr>
              <w:t>X004</w:t>
            </w:r>
          </w:p>
        </w:tc>
        <w:tc>
          <w:tcPr>
            <w:tcW w:w="1860" w:type="dxa"/>
            <w:tcMar>
              <w:top w:w="0" w:type="dxa"/>
              <w:bottom w:w="0" w:type="dxa"/>
            </w:tcMar>
            <w:vAlign w:val="center"/>
          </w:tcPr>
          <w:p w14:paraId="0A845767" w14:textId="77777777" w:rsidR="005239AA" w:rsidRDefault="00000000">
            <w:pPr>
              <w:keepNext/>
              <w:keepLines/>
              <w:spacing w:after="0" w:line="240" w:lineRule="auto"/>
              <w:jc w:val="right"/>
            </w:pPr>
            <w:r>
              <w:rPr>
                <w:sz w:val="18"/>
              </w:rPr>
              <w:t>0,00</w:t>
            </w:r>
          </w:p>
        </w:tc>
        <w:tc>
          <w:tcPr>
            <w:tcW w:w="1860" w:type="dxa"/>
            <w:tcMar>
              <w:top w:w="0" w:type="dxa"/>
              <w:bottom w:w="0" w:type="dxa"/>
            </w:tcMar>
            <w:vAlign w:val="center"/>
          </w:tcPr>
          <w:p w14:paraId="1219C790" w14:textId="77777777" w:rsidR="005239AA" w:rsidRDefault="00000000">
            <w:pPr>
              <w:keepNext/>
              <w:keepLines/>
              <w:spacing w:after="0" w:line="240" w:lineRule="auto"/>
              <w:jc w:val="right"/>
            </w:pPr>
            <w:r>
              <w:rPr>
                <w:sz w:val="18"/>
              </w:rPr>
              <w:t>6.080,48</w:t>
            </w:r>
          </w:p>
        </w:tc>
        <w:tc>
          <w:tcPr>
            <w:tcW w:w="700" w:type="dxa"/>
            <w:tcMar>
              <w:top w:w="0" w:type="dxa"/>
              <w:bottom w:w="0" w:type="dxa"/>
            </w:tcMar>
            <w:vAlign w:val="center"/>
          </w:tcPr>
          <w:p w14:paraId="02099B2F" w14:textId="77777777" w:rsidR="005239AA" w:rsidRDefault="00000000">
            <w:pPr>
              <w:keepNext/>
              <w:keepLines/>
              <w:spacing w:after="0" w:line="240" w:lineRule="auto"/>
              <w:jc w:val="right"/>
            </w:pPr>
            <w:r>
              <w:rPr>
                <w:sz w:val="18"/>
              </w:rPr>
              <w:t>-</w:t>
            </w:r>
          </w:p>
        </w:tc>
      </w:tr>
    </w:tbl>
    <w:p w14:paraId="363C433C" w14:textId="77777777" w:rsidR="005239AA" w:rsidRDefault="005239AA">
      <w:pPr>
        <w:spacing w:after="0"/>
      </w:pPr>
    </w:p>
    <w:p w14:paraId="40EC1742" w14:textId="77777777" w:rsidR="005239AA" w:rsidRDefault="00000000">
      <w:r>
        <w:t>Ukupan višak prihoda u izvještajnom razdoblju tekuće godine iznosi 6.080,48 eura.</w:t>
      </w:r>
    </w:p>
    <w:p w14:paraId="3C451D3D" w14:textId="77777777" w:rsidR="005239AA" w:rsidRDefault="005239AA"/>
    <w:p w14:paraId="427F73F8" w14:textId="77777777" w:rsidR="005239AA" w:rsidRDefault="00000000">
      <w:pPr>
        <w:keepNext/>
        <w:spacing w:line="240" w:lineRule="auto"/>
        <w:jc w:val="center"/>
      </w:pPr>
      <w:r>
        <w:rPr>
          <w:sz w:val="28"/>
        </w:rPr>
        <w:t>Bilješka 49.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6DF2AA5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E90BD86"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1C37BA6"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36B4B19"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62CD5FB"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119A4C7"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FD3084F" w14:textId="77777777" w:rsidR="005239AA" w:rsidRDefault="00000000">
            <w:pPr>
              <w:keepNext/>
              <w:keepLines/>
              <w:spacing w:after="0" w:line="240" w:lineRule="auto"/>
              <w:jc w:val="center"/>
            </w:pPr>
            <w:r>
              <w:rPr>
                <w:b/>
                <w:sz w:val="18"/>
              </w:rPr>
              <w:t>Indeks (%)</w:t>
            </w:r>
          </w:p>
        </w:tc>
      </w:tr>
      <w:tr w:rsidR="005239AA" w14:paraId="3B4924F7" w14:textId="77777777">
        <w:tblPrEx>
          <w:tblCellMar>
            <w:top w:w="0" w:type="dxa"/>
            <w:bottom w:w="0" w:type="dxa"/>
          </w:tblCellMar>
        </w:tblPrEx>
        <w:trPr>
          <w:cantSplit/>
          <w:trHeight w:val="560"/>
        </w:trPr>
        <w:tc>
          <w:tcPr>
            <w:tcW w:w="700" w:type="dxa"/>
            <w:tcMar>
              <w:top w:w="0" w:type="dxa"/>
              <w:bottom w:w="0" w:type="dxa"/>
            </w:tcMar>
            <w:vAlign w:val="center"/>
          </w:tcPr>
          <w:p w14:paraId="117EE47E" w14:textId="77777777" w:rsidR="005239AA" w:rsidRDefault="00000000">
            <w:pPr>
              <w:keepNext/>
              <w:keepLines/>
              <w:spacing w:after="0" w:line="240" w:lineRule="auto"/>
            </w:pPr>
            <w:r>
              <w:rPr>
                <w:sz w:val="18"/>
              </w:rPr>
              <w:t>9221x, 9222x</w:t>
            </w:r>
          </w:p>
        </w:tc>
        <w:tc>
          <w:tcPr>
            <w:tcW w:w="3180" w:type="dxa"/>
            <w:tcMar>
              <w:top w:w="0" w:type="dxa"/>
              <w:bottom w:w="0" w:type="dxa"/>
            </w:tcMar>
            <w:vAlign w:val="center"/>
          </w:tcPr>
          <w:p w14:paraId="4C10717E" w14:textId="77777777" w:rsidR="005239AA" w:rsidRDefault="00000000">
            <w:pPr>
              <w:keepNext/>
              <w:keepLines/>
              <w:spacing w:after="0" w:line="240" w:lineRule="auto"/>
            </w:pPr>
            <w:r>
              <w:rPr>
                <w:sz w:val="18"/>
              </w:rPr>
              <w:t>Manjak prihoda - preneseni (šifre 92221+92222-92211-92212)</w:t>
            </w:r>
          </w:p>
        </w:tc>
        <w:tc>
          <w:tcPr>
            <w:tcW w:w="700" w:type="dxa"/>
            <w:tcMar>
              <w:top w:w="0" w:type="dxa"/>
              <w:bottom w:w="0" w:type="dxa"/>
            </w:tcMar>
            <w:vAlign w:val="center"/>
          </w:tcPr>
          <w:p w14:paraId="2DDEBFB3" w14:textId="77777777" w:rsidR="005239AA" w:rsidRDefault="00000000">
            <w:pPr>
              <w:keepNext/>
              <w:keepLines/>
              <w:spacing w:after="0" w:line="240" w:lineRule="auto"/>
            </w:pPr>
            <w:r>
              <w:rPr>
                <w:sz w:val="18"/>
              </w:rPr>
              <w:t>9221x,9222x MP</w:t>
            </w:r>
          </w:p>
        </w:tc>
        <w:tc>
          <w:tcPr>
            <w:tcW w:w="1860" w:type="dxa"/>
            <w:tcMar>
              <w:top w:w="0" w:type="dxa"/>
              <w:bottom w:w="0" w:type="dxa"/>
            </w:tcMar>
            <w:vAlign w:val="center"/>
          </w:tcPr>
          <w:p w14:paraId="556CF019" w14:textId="77777777" w:rsidR="005239AA" w:rsidRDefault="00000000">
            <w:pPr>
              <w:keepNext/>
              <w:keepLines/>
              <w:spacing w:after="0" w:line="240" w:lineRule="auto"/>
              <w:jc w:val="right"/>
            </w:pPr>
            <w:r>
              <w:rPr>
                <w:sz w:val="18"/>
              </w:rPr>
              <w:t>23.294,43</w:t>
            </w:r>
          </w:p>
        </w:tc>
        <w:tc>
          <w:tcPr>
            <w:tcW w:w="1860" w:type="dxa"/>
            <w:tcMar>
              <w:top w:w="0" w:type="dxa"/>
              <w:bottom w:w="0" w:type="dxa"/>
            </w:tcMar>
            <w:vAlign w:val="center"/>
          </w:tcPr>
          <w:p w14:paraId="4F43C027" w14:textId="77777777" w:rsidR="005239AA" w:rsidRDefault="00000000">
            <w:pPr>
              <w:keepNext/>
              <w:keepLines/>
              <w:spacing w:after="0" w:line="240" w:lineRule="auto"/>
              <w:jc w:val="right"/>
            </w:pPr>
            <w:r>
              <w:rPr>
                <w:sz w:val="18"/>
              </w:rPr>
              <w:t>44.871,29</w:t>
            </w:r>
          </w:p>
        </w:tc>
        <w:tc>
          <w:tcPr>
            <w:tcW w:w="700" w:type="dxa"/>
            <w:tcMar>
              <w:top w:w="0" w:type="dxa"/>
              <w:bottom w:w="0" w:type="dxa"/>
            </w:tcMar>
            <w:vAlign w:val="center"/>
          </w:tcPr>
          <w:p w14:paraId="752F8689" w14:textId="77777777" w:rsidR="005239AA" w:rsidRDefault="00000000">
            <w:pPr>
              <w:keepNext/>
              <w:keepLines/>
              <w:spacing w:after="0" w:line="240" w:lineRule="auto"/>
              <w:jc w:val="right"/>
            </w:pPr>
            <w:r>
              <w:rPr>
                <w:sz w:val="18"/>
              </w:rPr>
              <w:t>192,6</w:t>
            </w:r>
          </w:p>
        </w:tc>
      </w:tr>
    </w:tbl>
    <w:p w14:paraId="001BE07D" w14:textId="77777777" w:rsidR="005239AA" w:rsidRDefault="005239AA">
      <w:pPr>
        <w:spacing w:after="0"/>
      </w:pPr>
    </w:p>
    <w:p w14:paraId="487FDD32" w14:textId="77777777" w:rsidR="005239AA" w:rsidRDefault="00000000">
      <w:pPr>
        <w:jc w:val="both"/>
      </w:pPr>
      <w:r>
        <w:t>Manjak prihoda poslovanja - preneseni iz 2025. godine u iznosu -44.871,29 eura sastoji se od viška prihoda poslovanja po izvoru 4400 (prihodi za posebne namjene) u iznosu 34.779,39 eura te metodološkog manjka prihoda poslovanja po izvoru 1100 (opći prihodi i primici) u iznosu 79.650,68 eura. </w:t>
      </w:r>
    </w:p>
    <w:p w14:paraId="6C55B36F" w14:textId="77777777" w:rsidR="005239AA" w:rsidRDefault="005239AA"/>
    <w:p w14:paraId="2ED1A39C" w14:textId="77777777" w:rsidR="005239AA" w:rsidRDefault="00000000">
      <w:pPr>
        <w:keepNext/>
        <w:spacing w:line="240" w:lineRule="auto"/>
        <w:jc w:val="center"/>
      </w:pPr>
      <w:r>
        <w:rPr>
          <w:sz w:val="28"/>
        </w:rPr>
        <w:t>Bilješka 50.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2069B1C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B7E5BEF"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999A581"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66F4339"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57290D6"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72B453F"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20C641E" w14:textId="77777777" w:rsidR="005239AA" w:rsidRDefault="00000000">
            <w:pPr>
              <w:keepNext/>
              <w:keepLines/>
              <w:spacing w:after="0" w:line="240" w:lineRule="auto"/>
              <w:jc w:val="center"/>
            </w:pPr>
            <w:r>
              <w:rPr>
                <w:b/>
                <w:sz w:val="18"/>
              </w:rPr>
              <w:t>Indeks (%)</w:t>
            </w:r>
          </w:p>
        </w:tc>
      </w:tr>
      <w:tr w:rsidR="005239AA" w14:paraId="6783EDC1" w14:textId="77777777">
        <w:tblPrEx>
          <w:tblCellMar>
            <w:top w:w="0" w:type="dxa"/>
            <w:bottom w:w="0" w:type="dxa"/>
          </w:tblCellMar>
        </w:tblPrEx>
        <w:trPr>
          <w:cantSplit/>
          <w:trHeight w:val="560"/>
        </w:trPr>
        <w:tc>
          <w:tcPr>
            <w:tcW w:w="700" w:type="dxa"/>
            <w:tcMar>
              <w:top w:w="0" w:type="dxa"/>
              <w:bottom w:w="0" w:type="dxa"/>
            </w:tcMar>
            <w:vAlign w:val="center"/>
          </w:tcPr>
          <w:p w14:paraId="11D537AC" w14:textId="77777777" w:rsidR="005239AA" w:rsidRDefault="00000000">
            <w:pPr>
              <w:keepNext/>
              <w:keepLines/>
              <w:spacing w:after="0" w:line="240" w:lineRule="auto"/>
            </w:pPr>
            <w:r>
              <w:rPr>
                <w:sz w:val="18"/>
              </w:rPr>
              <w:t>96, 97</w:t>
            </w:r>
          </w:p>
        </w:tc>
        <w:tc>
          <w:tcPr>
            <w:tcW w:w="3180" w:type="dxa"/>
            <w:tcMar>
              <w:top w:w="0" w:type="dxa"/>
              <w:bottom w:w="0" w:type="dxa"/>
            </w:tcMar>
            <w:vAlign w:val="center"/>
          </w:tcPr>
          <w:p w14:paraId="3BC56CF2" w14:textId="77777777" w:rsidR="005239AA" w:rsidRDefault="00000000">
            <w:pPr>
              <w:keepNext/>
              <w:keepLines/>
              <w:spacing w:after="0" w:line="240" w:lineRule="auto"/>
            </w:pPr>
            <w:r>
              <w:rPr>
                <w:sz w:val="18"/>
              </w:rPr>
              <w:t>Obračunati prihodi poslovanja i od prodaje nefinancijske imovine - nenaplaćeni (šifre 96+97)</w:t>
            </w:r>
          </w:p>
        </w:tc>
        <w:tc>
          <w:tcPr>
            <w:tcW w:w="700" w:type="dxa"/>
            <w:tcMar>
              <w:top w:w="0" w:type="dxa"/>
              <w:bottom w:w="0" w:type="dxa"/>
            </w:tcMar>
            <w:vAlign w:val="center"/>
          </w:tcPr>
          <w:p w14:paraId="1FF140E1" w14:textId="77777777" w:rsidR="005239AA" w:rsidRDefault="00000000">
            <w:pPr>
              <w:keepNext/>
              <w:keepLines/>
              <w:spacing w:after="0" w:line="240" w:lineRule="auto"/>
            </w:pPr>
            <w:r>
              <w:rPr>
                <w:sz w:val="18"/>
              </w:rPr>
              <w:t>96,97</w:t>
            </w:r>
          </w:p>
        </w:tc>
        <w:tc>
          <w:tcPr>
            <w:tcW w:w="1860" w:type="dxa"/>
            <w:tcMar>
              <w:top w:w="0" w:type="dxa"/>
              <w:bottom w:w="0" w:type="dxa"/>
            </w:tcMar>
            <w:vAlign w:val="center"/>
          </w:tcPr>
          <w:p w14:paraId="0552BDBA" w14:textId="77777777" w:rsidR="005239AA" w:rsidRDefault="00000000">
            <w:pPr>
              <w:keepNext/>
              <w:keepLines/>
              <w:spacing w:after="0" w:line="240" w:lineRule="auto"/>
              <w:jc w:val="right"/>
            </w:pPr>
            <w:r>
              <w:rPr>
                <w:sz w:val="18"/>
              </w:rPr>
              <w:t>22.316,44</w:t>
            </w:r>
          </w:p>
        </w:tc>
        <w:tc>
          <w:tcPr>
            <w:tcW w:w="1860" w:type="dxa"/>
            <w:tcMar>
              <w:top w:w="0" w:type="dxa"/>
              <w:bottom w:w="0" w:type="dxa"/>
            </w:tcMar>
            <w:vAlign w:val="center"/>
          </w:tcPr>
          <w:p w14:paraId="52452EB5" w14:textId="77777777" w:rsidR="005239AA" w:rsidRDefault="00000000">
            <w:pPr>
              <w:keepNext/>
              <w:keepLines/>
              <w:spacing w:after="0" w:line="240" w:lineRule="auto"/>
              <w:jc w:val="right"/>
            </w:pPr>
            <w:r>
              <w:rPr>
                <w:sz w:val="18"/>
              </w:rPr>
              <w:t>21.197,44</w:t>
            </w:r>
          </w:p>
        </w:tc>
        <w:tc>
          <w:tcPr>
            <w:tcW w:w="700" w:type="dxa"/>
            <w:tcMar>
              <w:top w:w="0" w:type="dxa"/>
              <w:bottom w:w="0" w:type="dxa"/>
            </w:tcMar>
            <w:vAlign w:val="center"/>
          </w:tcPr>
          <w:p w14:paraId="431DC10D" w14:textId="77777777" w:rsidR="005239AA" w:rsidRDefault="00000000">
            <w:pPr>
              <w:keepNext/>
              <w:keepLines/>
              <w:spacing w:after="0" w:line="240" w:lineRule="auto"/>
              <w:jc w:val="right"/>
            </w:pPr>
            <w:r>
              <w:rPr>
                <w:sz w:val="18"/>
              </w:rPr>
              <w:t>95,0</w:t>
            </w:r>
          </w:p>
        </w:tc>
      </w:tr>
    </w:tbl>
    <w:p w14:paraId="4B4503BE" w14:textId="77777777" w:rsidR="005239AA" w:rsidRDefault="005239AA">
      <w:pPr>
        <w:spacing w:after="0"/>
      </w:pPr>
    </w:p>
    <w:p w14:paraId="31AD68D1" w14:textId="77777777" w:rsidR="005239AA" w:rsidRDefault="00000000">
      <w:pPr>
        <w:jc w:val="both"/>
      </w:pPr>
      <w:r>
        <w:t xml:space="preserve">Obračunati prihodi poslovanja-nenaplaćeni iznose 21.197,44 eura. Odnose se na obračunate prihode poslovanja za nedospjelo potraživanje od Ministarstva kulture i medija u iznosu 15.979,44 eura koji će biti ostvareni nakon realiziranog programa. Nadalje, potraživanja se </w:t>
      </w:r>
      <w:r>
        <w:lastRenderedPageBreak/>
        <w:t>odnose na prodane ulaznice prema servisu Moje karte u iznosu 4.350,00 eura i na potraživanja za prodane predstave od Hrvatske čitaonice sela Kutli 800,00 eura te Dječjeg vrtića More 68,00 eura.  </w:t>
      </w:r>
    </w:p>
    <w:p w14:paraId="649AD6C4" w14:textId="77777777" w:rsidR="005239AA" w:rsidRDefault="005239AA"/>
    <w:p w14:paraId="232E09ED" w14:textId="77777777" w:rsidR="005239AA" w:rsidRDefault="00000000">
      <w:pPr>
        <w:keepNext/>
        <w:spacing w:line="240" w:lineRule="auto"/>
        <w:jc w:val="center"/>
      </w:pPr>
      <w:r>
        <w:rPr>
          <w:sz w:val="28"/>
        </w:rPr>
        <w:t>Bilješka 51.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17E00EE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83F9214"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9D3DFF4"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04399E9"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C746CAA"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9799A9D"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92D3F3E" w14:textId="77777777" w:rsidR="005239AA" w:rsidRDefault="00000000">
            <w:pPr>
              <w:keepNext/>
              <w:keepLines/>
              <w:spacing w:after="0" w:line="240" w:lineRule="auto"/>
              <w:jc w:val="center"/>
            </w:pPr>
            <w:r>
              <w:rPr>
                <w:b/>
                <w:sz w:val="18"/>
              </w:rPr>
              <w:t>Indeks (%)</w:t>
            </w:r>
          </w:p>
        </w:tc>
      </w:tr>
      <w:tr w:rsidR="005239AA" w14:paraId="2245B445" w14:textId="77777777">
        <w:tblPrEx>
          <w:tblCellMar>
            <w:top w:w="0" w:type="dxa"/>
            <w:bottom w:w="0" w:type="dxa"/>
          </w:tblCellMar>
        </w:tblPrEx>
        <w:trPr>
          <w:cantSplit/>
          <w:trHeight w:val="560"/>
        </w:trPr>
        <w:tc>
          <w:tcPr>
            <w:tcW w:w="700" w:type="dxa"/>
            <w:tcMar>
              <w:top w:w="0" w:type="dxa"/>
              <w:bottom w:w="0" w:type="dxa"/>
            </w:tcMar>
            <w:vAlign w:val="center"/>
          </w:tcPr>
          <w:p w14:paraId="09A99F66" w14:textId="77777777" w:rsidR="005239AA" w:rsidRDefault="005239AA">
            <w:pPr>
              <w:keepNext/>
              <w:keepLines/>
              <w:spacing w:after="0" w:line="240" w:lineRule="auto"/>
            </w:pPr>
          </w:p>
        </w:tc>
        <w:tc>
          <w:tcPr>
            <w:tcW w:w="3180" w:type="dxa"/>
            <w:tcMar>
              <w:top w:w="0" w:type="dxa"/>
              <w:bottom w:w="0" w:type="dxa"/>
            </w:tcMar>
            <w:vAlign w:val="center"/>
          </w:tcPr>
          <w:p w14:paraId="4B54C4DA" w14:textId="77777777" w:rsidR="005239AA" w:rsidRDefault="00000000">
            <w:pPr>
              <w:keepNext/>
              <w:keepLines/>
              <w:spacing w:after="0" w:line="240" w:lineRule="auto"/>
            </w:pPr>
            <w:r>
              <w:rPr>
                <w:sz w:val="18"/>
              </w:rPr>
              <w:t>UKUPNI PRIHODI I PRIMICI (šifre X067+8)</w:t>
            </w:r>
          </w:p>
        </w:tc>
        <w:tc>
          <w:tcPr>
            <w:tcW w:w="700" w:type="dxa"/>
            <w:tcMar>
              <w:top w:w="0" w:type="dxa"/>
              <w:bottom w:w="0" w:type="dxa"/>
            </w:tcMar>
            <w:vAlign w:val="center"/>
          </w:tcPr>
          <w:p w14:paraId="0E10ACE6" w14:textId="77777777" w:rsidR="005239AA" w:rsidRDefault="00000000">
            <w:pPr>
              <w:keepNext/>
              <w:keepLines/>
              <w:spacing w:after="0" w:line="240" w:lineRule="auto"/>
            </w:pPr>
            <w:r>
              <w:rPr>
                <w:sz w:val="18"/>
              </w:rPr>
              <w:t>X678</w:t>
            </w:r>
          </w:p>
        </w:tc>
        <w:tc>
          <w:tcPr>
            <w:tcW w:w="1860" w:type="dxa"/>
            <w:tcMar>
              <w:top w:w="0" w:type="dxa"/>
              <w:bottom w:w="0" w:type="dxa"/>
            </w:tcMar>
            <w:vAlign w:val="center"/>
          </w:tcPr>
          <w:p w14:paraId="30C5B4E5" w14:textId="77777777" w:rsidR="005239AA" w:rsidRDefault="00000000">
            <w:pPr>
              <w:keepNext/>
              <w:keepLines/>
              <w:spacing w:after="0" w:line="240" w:lineRule="auto"/>
              <w:jc w:val="right"/>
            </w:pPr>
            <w:r>
              <w:rPr>
                <w:sz w:val="18"/>
              </w:rPr>
              <w:t>903.461,96</w:t>
            </w:r>
          </w:p>
        </w:tc>
        <w:tc>
          <w:tcPr>
            <w:tcW w:w="1860" w:type="dxa"/>
            <w:tcMar>
              <w:top w:w="0" w:type="dxa"/>
              <w:bottom w:w="0" w:type="dxa"/>
            </w:tcMar>
            <w:vAlign w:val="center"/>
          </w:tcPr>
          <w:p w14:paraId="2BB977A8" w14:textId="77777777" w:rsidR="005239AA" w:rsidRDefault="00000000">
            <w:pPr>
              <w:keepNext/>
              <w:keepLines/>
              <w:spacing w:after="0" w:line="240" w:lineRule="auto"/>
              <w:jc w:val="right"/>
            </w:pPr>
            <w:r>
              <w:rPr>
                <w:sz w:val="18"/>
              </w:rPr>
              <w:t>915.966,25</w:t>
            </w:r>
          </w:p>
        </w:tc>
        <w:tc>
          <w:tcPr>
            <w:tcW w:w="700" w:type="dxa"/>
            <w:tcMar>
              <w:top w:w="0" w:type="dxa"/>
              <w:bottom w:w="0" w:type="dxa"/>
            </w:tcMar>
            <w:vAlign w:val="center"/>
          </w:tcPr>
          <w:p w14:paraId="05301FEF" w14:textId="77777777" w:rsidR="005239AA" w:rsidRDefault="00000000">
            <w:pPr>
              <w:keepNext/>
              <w:keepLines/>
              <w:spacing w:after="0" w:line="240" w:lineRule="auto"/>
              <w:jc w:val="right"/>
            </w:pPr>
            <w:r>
              <w:rPr>
                <w:sz w:val="18"/>
              </w:rPr>
              <w:t>101,4</w:t>
            </w:r>
          </w:p>
        </w:tc>
      </w:tr>
    </w:tbl>
    <w:p w14:paraId="6721877E" w14:textId="77777777" w:rsidR="005239AA" w:rsidRDefault="005239AA">
      <w:pPr>
        <w:spacing w:after="0"/>
      </w:pPr>
    </w:p>
    <w:p w14:paraId="0C57D11B" w14:textId="77777777" w:rsidR="005239AA" w:rsidRDefault="00000000">
      <w:pPr>
        <w:jc w:val="both"/>
      </w:pPr>
      <w:r>
        <w:t>Ukupni prihodi  od 1.1.2026. do 30.09.2026. godine iznose 915.966,25 eura što je za 1,04 % te su na razini prošlogodišnjih prihoda u istom izvještajnom razdoblju. Prema strukturi prihoda u izvještajnom razdoblju povećanje se bilježi se povećanje tekućih pomoći, kapitalnih pomoći te ostalih nespomenutih prihoda (ulaznica) što je uvjetovano većim prihodima od pomoći temeljem ostvarenih natječaja te metodom i dinamikom provedbe programa odnosno izvedeno je više programa sa više gledatelja. Ujedno se bilježi smanjenje prihoda od nadležnog proračuna.</w:t>
      </w:r>
    </w:p>
    <w:p w14:paraId="1FFDB49B" w14:textId="77777777" w:rsidR="005239AA" w:rsidRDefault="005239AA"/>
    <w:p w14:paraId="63064FD6" w14:textId="77777777" w:rsidR="005239AA" w:rsidRDefault="00000000">
      <w:pPr>
        <w:keepNext/>
        <w:spacing w:line="240" w:lineRule="auto"/>
        <w:jc w:val="center"/>
      </w:pPr>
      <w:r>
        <w:rPr>
          <w:sz w:val="28"/>
        </w:rPr>
        <w:t>Bilješka 52.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6932FA5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431A10F"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EFC6788"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41CB741"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CAF135A"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3863C42"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FC2A4A3" w14:textId="77777777" w:rsidR="005239AA" w:rsidRDefault="00000000">
            <w:pPr>
              <w:keepNext/>
              <w:keepLines/>
              <w:spacing w:after="0" w:line="240" w:lineRule="auto"/>
              <w:jc w:val="center"/>
            </w:pPr>
            <w:r>
              <w:rPr>
                <w:b/>
                <w:sz w:val="18"/>
              </w:rPr>
              <w:t>Indeks (%)</w:t>
            </w:r>
          </w:p>
        </w:tc>
      </w:tr>
      <w:tr w:rsidR="005239AA" w14:paraId="7C629190" w14:textId="77777777">
        <w:tblPrEx>
          <w:tblCellMar>
            <w:top w:w="0" w:type="dxa"/>
            <w:bottom w:w="0" w:type="dxa"/>
          </w:tblCellMar>
        </w:tblPrEx>
        <w:trPr>
          <w:cantSplit/>
          <w:trHeight w:val="560"/>
        </w:trPr>
        <w:tc>
          <w:tcPr>
            <w:tcW w:w="700" w:type="dxa"/>
            <w:tcMar>
              <w:top w:w="0" w:type="dxa"/>
              <w:bottom w:w="0" w:type="dxa"/>
            </w:tcMar>
            <w:vAlign w:val="center"/>
          </w:tcPr>
          <w:p w14:paraId="63BC03C6" w14:textId="77777777" w:rsidR="005239AA" w:rsidRDefault="005239AA">
            <w:pPr>
              <w:keepNext/>
              <w:keepLines/>
              <w:spacing w:after="0" w:line="240" w:lineRule="auto"/>
            </w:pPr>
          </w:p>
        </w:tc>
        <w:tc>
          <w:tcPr>
            <w:tcW w:w="3180" w:type="dxa"/>
            <w:tcMar>
              <w:top w:w="0" w:type="dxa"/>
              <w:bottom w:w="0" w:type="dxa"/>
            </w:tcMar>
            <w:vAlign w:val="center"/>
          </w:tcPr>
          <w:p w14:paraId="3EE9A709" w14:textId="77777777" w:rsidR="005239AA" w:rsidRDefault="00000000">
            <w:pPr>
              <w:keepNext/>
              <w:keepLines/>
              <w:spacing w:after="0" w:line="240" w:lineRule="auto"/>
            </w:pPr>
            <w:r>
              <w:rPr>
                <w:sz w:val="18"/>
              </w:rPr>
              <w:t>UKUPNI RASHODI I IZDACI (šifre Y034+5)</w:t>
            </w:r>
          </w:p>
        </w:tc>
        <w:tc>
          <w:tcPr>
            <w:tcW w:w="700" w:type="dxa"/>
            <w:tcMar>
              <w:top w:w="0" w:type="dxa"/>
              <w:bottom w:w="0" w:type="dxa"/>
            </w:tcMar>
            <w:vAlign w:val="center"/>
          </w:tcPr>
          <w:p w14:paraId="24B9D186" w14:textId="77777777" w:rsidR="005239AA" w:rsidRDefault="00000000">
            <w:pPr>
              <w:keepNext/>
              <w:keepLines/>
              <w:spacing w:after="0" w:line="240" w:lineRule="auto"/>
            </w:pPr>
            <w:r>
              <w:rPr>
                <w:sz w:val="18"/>
              </w:rPr>
              <w:t>Y345</w:t>
            </w:r>
          </w:p>
        </w:tc>
        <w:tc>
          <w:tcPr>
            <w:tcW w:w="1860" w:type="dxa"/>
            <w:tcMar>
              <w:top w:w="0" w:type="dxa"/>
              <w:bottom w:w="0" w:type="dxa"/>
            </w:tcMar>
            <w:vAlign w:val="center"/>
          </w:tcPr>
          <w:p w14:paraId="07A7BF93" w14:textId="77777777" w:rsidR="005239AA" w:rsidRDefault="00000000">
            <w:pPr>
              <w:keepNext/>
              <w:keepLines/>
              <w:spacing w:after="0" w:line="240" w:lineRule="auto"/>
              <w:jc w:val="right"/>
            </w:pPr>
            <w:r>
              <w:rPr>
                <w:sz w:val="18"/>
              </w:rPr>
              <w:t>921.616,79</w:t>
            </w:r>
          </w:p>
        </w:tc>
        <w:tc>
          <w:tcPr>
            <w:tcW w:w="1860" w:type="dxa"/>
            <w:tcMar>
              <w:top w:w="0" w:type="dxa"/>
              <w:bottom w:w="0" w:type="dxa"/>
            </w:tcMar>
            <w:vAlign w:val="center"/>
          </w:tcPr>
          <w:p w14:paraId="496D1F3A" w14:textId="77777777" w:rsidR="005239AA" w:rsidRDefault="00000000">
            <w:pPr>
              <w:keepNext/>
              <w:keepLines/>
              <w:spacing w:after="0" w:line="240" w:lineRule="auto"/>
              <w:jc w:val="right"/>
            </w:pPr>
            <w:r>
              <w:rPr>
                <w:sz w:val="18"/>
              </w:rPr>
              <w:t>909.885,77</w:t>
            </w:r>
          </w:p>
        </w:tc>
        <w:tc>
          <w:tcPr>
            <w:tcW w:w="700" w:type="dxa"/>
            <w:tcMar>
              <w:top w:w="0" w:type="dxa"/>
              <w:bottom w:w="0" w:type="dxa"/>
            </w:tcMar>
            <w:vAlign w:val="center"/>
          </w:tcPr>
          <w:p w14:paraId="7A53D014" w14:textId="77777777" w:rsidR="005239AA" w:rsidRDefault="00000000">
            <w:pPr>
              <w:keepNext/>
              <w:keepLines/>
              <w:spacing w:after="0" w:line="240" w:lineRule="auto"/>
              <w:jc w:val="right"/>
            </w:pPr>
            <w:r>
              <w:rPr>
                <w:sz w:val="18"/>
              </w:rPr>
              <w:t>98,7</w:t>
            </w:r>
          </w:p>
        </w:tc>
      </w:tr>
    </w:tbl>
    <w:p w14:paraId="6C773CB8" w14:textId="77777777" w:rsidR="005239AA" w:rsidRDefault="005239AA">
      <w:pPr>
        <w:spacing w:after="0"/>
      </w:pPr>
    </w:p>
    <w:p w14:paraId="35613EFA" w14:textId="77777777" w:rsidR="005239AA" w:rsidRDefault="00000000">
      <w:pPr>
        <w:jc w:val="both"/>
      </w:pPr>
      <w:r>
        <w:t>Ukupni rashodi iznose 909.885,77 eura i manji su u odnosu na prethodno razdoblje 1,3 % i sastoje se od rashoda poslovanja te rashoda za nefinancijsku imovinu. Ukupno ostvareni rashodi poslovanja  od  01.01. do 30.09.2026. godine iznose 897.302,52 eura  što je 3,1 % više u odnosu na ostvarene prošlogodišnje rashode. Najvećim dijelom na povećanje rashoda poslovanja utjecalo je povećanje rashoda za  pojedine programe kako premijerne tako i reprizne što je uvjetovano obujmom i dinamikom ostvarivanja pojedinih programa. Rashodi za nabavu nefinancijske imovine iznose 12.583,25 eura i manji su za 75,60 % u odnosu na proteklo izvještajno razdoblje obzirom da je u 2025. godini realiziran projekt klimatizacije i ventilacije. Navedeni rashodi odnose se na nabavu opreme za urede, radionu, vozila i pozornicu. Najvećim dijelom odnose se na rashod za kupovinu reflektora za pozornicu koji su nabavljeni putem natječaja Ministarstva kulture i medija u iznosu 9.998,75 eura koji je u potpunosti realiziran u promatranom razdoblju.</w:t>
      </w:r>
    </w:p>
    <w:p w14:paraId="6EB9D875" w14:textId="77777777" w:rsidR="005239AA" w:rsidRDefault="005239AA"/>
    <w:p w14:paraId="6AB1DFF6" w14:textId="77777777" w:rsidR="005239AA" w:rsidRDefault="00000000">
      <w:pPr>
        <w:keepNext/>
        <w:spacing w:line="240" w:lineRule="auto"/>
        <w:jc w:val="center"/>
      </w:pPr>
      <w:r>
        <w:rPr>
          <w:sz w:val="28"/>
        </w:rPr>
        <w:lastRenderedPageBreak/>
        <w:t>Bilješka 53.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34AC480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4E9CA17"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7FAB982"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8AB924F"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918B19E"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3630132"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831AC50" w14:textId="77777777" w:rsidR="005239AA" w:rsidRDefault="00000000">
            <w:pPr>
              <w:keepNext/>
              <w:keepLines/>
              <w:spacing w:after="0" w:line="240" w:lineRule="auto"/>
              <w:jc w:val="center"/>
            </w:pPr>
            <w:r>
              <w:rPr>
                <w:b/>
                <w:sz w:val="18"/>
              </w:rPr>
              <w:t>Indeks (%)</w:t>
            </w:r>
          </w:p>
        </w:tc>
      </w:tr>
      <w:tr w:rsidR="005239AA" w14:paraId="48475181" w14:textId="77777777">
        <w:tblPrEx>
          <w:tblCellMar>
            <w:top w:w="0" w:type="dxa"/>
            <w:bottom w:w="0" w:type="dxa"/>
          </w:tblCellMar>
        </w:tblPrEx>
        <w:trPr>
          <w:cantSplit/>
          <w:trHeight w:val="560"/>
        </w:trPr>
        <w:tc>
          <w:tcPr>
            <w:tcW w:w="700" w:type="dxa"/>
            <w:tcMar>
              <w:top w:w="0" w:type="dxa"/>
              <w:bottom w:w="0" w:type="dxa"/>
            </w:tcMar>
            <w:vAlign w:val="center"/>
          </w:tcPr>
          <w:p w14:paraId="50546C57" w14:textId="77777777" w:rsidR="005239AA" w:rsidRDefault="005239AA">
            <w:pPr>
              <w:keepNext/>
              <w:keepLines/>
              <w:spacing w:after="0" w:line="240" w:lineRule="auto"/>
            </w:pPr>
          </w:p>
        </w:tc>
        <w:tc>
          <w:tcPr>
            <w:tcW w:w="3180" w:type="dxa"/>
            <w:tcMar>
              <w:top w:w="0" w:type="dxa"/>
              <w:bottom w:w="0" w:type="dxa"/>
            </w:tcMar>
            <w:vAlign w:val="center"/>
          </w:tcPr>
          <w:p w14:paraId="51CD3519" w14:textId="77777777" w:rsidR="005239AA" w:rsidRDefault="00000000">
            <w:pPr>
              <w:keepNext/>
              <w:keepLines/>
              <w:spacing w:after="0" w:line="240" w:lineRule="auto"/>
            </w:pPr>
            <w:r>
              <w:rPr>
                <w:sz w:val="18"/>
              </w:rPr>
              <w:t>VIŠAK PRIHODA I PRIMITAKA (šifre X678-Y345)</w:t>
            </w:r>
          </w:p>
        </w:tc>
        <w:tc>
          <w:tcPr>
            <w:tcW w:w="700" w:type="dxa"/>
            <w:tcMar>
              <w:top w:w="0" w:type="dxa"/>
              <w:bottom w:w="0" w:type="dxa"/>
            </w:tcMar>
            <w:vAlign w:val="center"/>
          </w:tcPr>
          <w:p w14:paraId="487AE4B6" w14:textId="77777777" w:rsidR="005239AA" w:rsidRDefault="00000000">
            <w:pPr>
              <w:keepNext/>
              <w:keepLines/>
              <w:spacing w:after="0" w:line="240" w:lineRule="auto"/>
            </w:pPr>
            <w:r>
              <w:rPr>
                <w:sz w:val="18"/>
              </w:rPr>
              <w:t>X005</w:t>
            </w:r>
          </w:p>
        </w:tc>
        <w:tc>
          <w:tcPr>
            <w:tcW w:w="1860" w:type="dxa"/>
            <w:tcMar>
              <w:top w:w="0" w:type="dxa"/>
              <w:bottom w:w="0" w:type="dxa"/>
            </w:tcMar>
            <w:vAlign w:val="center"/>
          </w:tcPr>
          <w:p w14:paraId="2DA4F1C9" w14:textId="77777777" w:rsidR="005239AA" w:rsidRDefault="00000000">
            <w:pPr>
              <w:keepNext/>
              <w:keepLines/>
              <w:spacing w:after="0" w:line="240" w:lineRule="auto"/>
              <w:jc w:val="right"/>
            </w:pPr>
            <w:r>
              <w:rPr>
                <w:sz w:val="18"/>
              </w:rPr>
              <w:t>0,00</w:t>
            </w:r>
          </w:p>
        </w:tc>
        <w:tc>
          <w:tcPr>
            <w:tcW w:w="1860" w:type="dxa"/>
            <w:tcMar>
              <w:top w:w="0" w:type="dxa"/>
              <w:bottom w:w="0" w:type="dxa"/>
            </w:tcMar>
            <w:vAlign w:val="center"/>
          </w:tcPr>
          <w:p w14:paraId="2BDC736E" w14:textId="77777777" w:rsidR="005239AA" w:rsidRDefault="00000000">
            <w:pPr>
              <w:keepNext/>
              <w:keepLines/>
              <w:spacing w:after="0" w:line="240" w:lineRule="auto"/>
              <w:jc w:val="right"/>
            </w:pPr>
            <w:r>
              <w:rPr>
                <w:sz w:val="18"/>
              </w:rPr>
              <w:t>6.080,48</w:t>
            </w:r>
          </w:p>
        </w:tc>
        <w:tc>
          <w:tcPr>
            <w:tcW w:w="700" w:type="dxa"/>
            <w:tcMar>
              <w:top w:w="0" w:type="dxa"/>
              <w:bottom w:w="0" w:type="dxa"/>
            </w:tcMar>
            <w:vAlign w:val="center"/>
          </w:tcPr>
          <w:p w14:paraId="4344FA68" w14:textId="77777777" w:rsidR="005239AA" w:rsidRDefault="00000000">
            <w:pPr>
              <w:keepNext/>
              <w:keepLines/>
              <w:spacing w:after="0" w:line="240" w:lineRule="auto"/>
              <w:jc w:val="right"/>
            </w:pPr>
            <w:r>
              <w:rPr>
                <w:sz w:val="18"/>
              </w:rPr>
              <w:t>-</w:t>
            </w:r>
          </w:p>
        </w:tc>
      </w:tr>
    </w:tbl>
    <w:p w14:paraId="730EA704" w14:textId="77777777" w:rsidR="005239AA" w:rsidRDefault="005239AA">
      <w:pPr>
        <w:spacing w:after="0"/>
      </w:pPr>
    </w:p>
    <w:p w14:paraId="142A268A" w14:textId="77777777" w:rsidR="005239AA" w:rsidRDefault="00000000">
      <w:r>
        <w:t>Višak prihoda i primitaka u izvještajnom razdoblju iznosi 6.080,48 eura.</w:t>
      </w:r>
    </w:p>
    <w:p w14:paraId="301526C5" w14:textId="77777777" w:rsidR="005239AA" w:rsidRDefault="005239AA"/>
    <w:p w14:paraId="367D149B" w14:textId="77777777" w:rsidR="005239AA" w:rsidRDefault="00000000">
      <w:pPr>
        <w:keepNext/>
        <w:spacing w:line="240" w:lineRule="auto"/>
        <w:jc w:val="center"/>
      </w:pPr>
      <w:r>
        <w:rPr>
          <w:sz w:val="28"/>
        </w:rPr>
        <w:t>Bilješka 54.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4F35182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78C4B42"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C3011B8"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B24ABAB"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8DA8136"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19BB009"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CBD24AF" w14:textId="77777777" w:rsidR="005239AA" w:rsidRDefault="00000000">
            <w:pPr>
              <w:keepNext/>
              <w:keepLines/>
              <w:spacing w:after="0" w:line="240" w:lineRule="auto"/>
              <w:jc w:val="center"/>
            </w:pPr>
            <w:r>
              <w:rPr>
                <w:b/>
                <w:sz w:val="18"/>
              </w:rPr>
              <w:t>Indeks (%)</w:t>
            </w:r>
          </w:p>
        </w:tc>
      </w:tr>
      <w:tr w:rsidR="005239AA" w14:paraId="1EFE1288" w14:textId="77777777">
        <w:tblPrEx>
          <w:tblCellMar>
            <w:top w:w="0" w:type="dxa"/>
            <w:bottom w:w="0" w:type="dxa"/>
          </w:tblCellMar>
        </w:tblPrEx>
        <w:trPr>
          <w:cantSplit/>
          <w:trHeight w:val="560"/>
        </w:trPr>
        <w:tc>
          <w:tcPr>
            <w:tcW w:w="700" w:type="dxa"/>
            <w:tcMar>
              <w:top w:w="0" w:type="dxa"/>
              <w:bottom w:w="0" w:type="dxa"/>
            </w:tcMar>
            <w:vAlign w:val="center"/>
          </w:tcPr>
          <w:p w14:paraId="42EB7990" w14:textId="77777777" w:rsidR="005239AA" w:rsidRDefault="00000000">
            <w:pPr>
              <w:keepNext/>
              <w:keepLines/>
              <w:spacing w:after="0" w:line="240" w:lineRule="auto"/>
            </w:pPr>
            <w:r>
              <w:rPr>
                <w:sz w:val="18"/>
              </w:rPr>
              <w:t>9222-9221</w:t>
            </w:r>
          </w:p>
        </w:tc>
        <w:tc>
          <w:tcPr>
            <w:tcW w:w="3180" w:type="dxa"/>
            <w:tcMar>
              <w:top w:w="0" w:type="dxa"/>
              <w:bottom w:w="0" w:type="dxa"/>
            </w:tcMar>
            <w:vAlign w:val="center"/>
          </w:tcPr>
          <w:p w14:paraId="5EA35F67" w14:textId="77777777" w:rsidR="005239AA" w:rsidRDefault="00000000">
            <w:pPr>
              <w:keepNext/>
              <w:keepLines/>
              <w:spacing w:after="0" w:line="240" w:lineRule="auto"/>
            </w:pPr>
            <w:r>
              <w:rPr>
                <w:sz w:val="18"/>
              </w:rPr>
              <w:t>Manjak prihoda i primitaka - preneseni (šifre '9221x,9222x MP' - '9221x,9222x VP' + 92223 - 92213)</w:t>
            </w:r>
          </w:p>
        </w:tc>
        <w:tc>
          <w:tcPr>
            <w:tcW w:w="700" w:type="dxa"/>
            <w:tcMar>
              <w:top w:w="0" w:type="dxa"/>
              <w:bottom w:w="0" w:type="dxa"/>
            </w:tcMar>
            <w:vAlign w:val="center"/>
          </w:tcPr>
          <w:p w14:paraId="3C8FE74E" w14:textId="77777777" w:rsidR="005239AA" w:rsidRDefault="00000000">
            <w:pPr>
              <w:keepNext/>
              <w:keepLines/>
              <w:spacing w:after="0" w:line="240" w:lineRule="auto"/>
            </w:pPr>
            <w:r>
              <w:rPr>
                <w:sz w:val="18"/>
              </w:rPr>
              <w:t>9222-9221</w:t>
            </w:r>
          </w:p>
        </w:tc>
        <w:tc>
          <w:tcPr>
            <w:tcW w:w="1860" w:type="dxa"/>
            <w:tcMar>
              <w:top w:w="0" w:type="dxa"/>
              <w:bottom w:w="0" w:type="dxa"/>
            </w:tcMar>
            <w:vAlign w:val="center"/>
          </w:tcPr>
          <w:p w14:paraId="77A982F5" w14:textId="77777777" w:rsidR="005239AA" w:rsidRDefault="00000000">
            <w:pPr>
              <w:keepNext/>
              <w:keepLines/>
              <w:spacing w:after="0" w:line="240" w:lineRule="auto"/>
              <w:jc w:val="right"/>
            </w:pPr>
            <w:r>
              <w:rPr>
                <w:sz w:val="18"/>
              </w:rPr>
              <w:t>23.294,43</w:t>
            </w:r>
          </w:p>
        </w:tc>
        <w:tc>
          <w:tcPr>
            <w:tcW w:w="1860" w:type="dxa"/>
            <w:tcMar>
              <w:top w:w="0" w:type="dxa"/>
              <w:bottom w:w="0" w:type="dxa"/>
            </w:tcMar>
            <w:vAlign w:val="center"/>
          </w:tcPr>
          <w:p w14:paraId="3D11F939" w14:textId="77777777" w:rsidR="005239AA" w:rsidRDefault="00000000">
            <w:pPr>
              <w:keepNext/>
              <w:keepLines/>
              <w:spacing w:after="0" w:line="240" w:lineRule="auto"/>
              <w:jc w:val="right"/>
            </w:pPr>
            <w:r>
              <w:rPr>
                <w:sz w:val="18"/>
              </w:rPr>
              <w:t>44.871,29</w:t>
            </w:r>
          </w:p>
        </w:tc>
        <w:tc>
          <w:tcPr>
            <w:tcW w:w="700" w:type="dxa"/>
            <w:tcMar>
              <w:top w:w="0" w:type="dxa"/>
              <w:bottom w:w="0" w:type="dxa"/>
            </w:tcMar>
            <w:vAlign w:val="center"/>
          </w:tcPr>
          <w:p w14:paraId="7592E23C" w14:textId="77777777" w:rsidR="005239AA" w:rsidRDefault="00000000">
            <w:pPr>
              <w:keepNext/>
              <w:keepLines/>
              <w:spacing w:after="0" w:line="240" w:lineRule="auto"/>
              <w:jc w:val="right"/>
            </w:pPr>
            <w:r>
              <w:rPr>
                <w:sz w:val="18"/>
              </w:rPr>
              <w:t>192,6</w:t>
            </w:r>
          </w:p>
        </w:tc>
      </w:tr>
    </w:tbl>
    <w:p w14:paraId="1419B344" w14:textId="77777777" w:rsidR="005239AA" w:rsidRDefault="005239AA">
      <w:pPr>
        <w:spacing w:after="0"/>
      </w:pPr>
    </w:p>
    <w:p w14:paraId="38FEF299" w14:textId="77777777" w:rsidR="005239AA" w:rsidRDefault="00000000">
      <w:r>
        <w:t>Manjak prihoda poslovanja - preneseni iz 2025. godine u iznosu -44.871,29 eura sastoji se od viška prihoda poslovanja po izvoru 4400 (prihodi za posebne namjene) u iznosu 34.779,39 eura te metodološkog manjka prihoda poslovanja po izvoru 1100 (opći prihodi i primici) u iznosu 79.650,68 eura.</w:t>
      </w:r>
    </w:p>
    <w:p w14:paraId="27ADA895" w14:textId="77777777" w:rsidR="005239AA" w:rsidRDefault="005239AA"/>
    <w:p w14:paraId="4C291D2B" w14:textId="77777777" w:rsidR="005239AA" w:rsidRDefault="00000000">
      <w:pPr>
        <w:keepNext/>
        <w:spacing w:line="240" w:lineRule="auto"/>
        <w:jc w:val="center"/>
      </w:pPr>
      <w:r>
        <w:rPr>
          <w:sz w:val="28"/>
        </w:rPr>
        <w:t>Bilješka 55.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77B48D3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050C792"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6051AC9"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CE15654"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BB9AF07"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D7C8991"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DB65A57" w14:textId="77777777" w:rsidR="005239AA" w:rsidRDefault="00000000">
            <w:pPr>
              <w:keepNext/>
              <w:keepLines/>
              <w:spacing w:after="0" w:line="240" w:lineRule="auto"/>
              <w:jc w:val="center"/>
            </w:pPr>
            <w:r>
              <w:rPr>
                <w:b/>
                <w:sz w:val="18"/>
              </w:rPr>
              <w:t>Indeks (%)</w:t>
            </w:r>
          </w:p>
        </w:tc>
      </w:tr>
      <w:tr w:rsidR="005239AA" w14:paraId="26BAF0A0" w14:textId="77777777">
        <w:tblPrEx>
          <w:tblCellMar>
            <w:top w:w="0" w:type="dxa"/>
            <w:bottom w:w="0" w:type="dxa"/>
          </w:tblCellMar>
        </w:tblPrEx>
        <w:trPr>
          <w:cantSplit/>
          <w:trHeight w:val="560"/>
        </w:trPr>
        <w:tc>
          <w:tcPr>
            <w:tcW w:w="700" w:type="dxa"/>
            <w:tcMar>
              <w:top w:w="0" w:type="dxa"/>
              <w:bottom w:w="0" w:type="dxa"/>
            </w:tcMar>
            <w:vAlign w:val="center"/>
          </w:tcPr>
          <w:p w14:paraId="6499D64F" w14:textId="77777777" w:rsidR="005239AA" w:rsidRDefault="005239AA">
            <w:pPr>
              <w:keepNext/>
              <w:keepLines/>
              <w:spacing w:after="0" w:line="240" w:lineRule="auto"/>
            </w:pPr>
          </w:p>
        </w:tc>
        <w:tc>
          <w:tcPr>
            <w:tcW w:w="3180" w:type="dxa"/>
            <w:tcMar>
              <w:top w:w="0" w:type="dxa"/>
              <w:bottom w:w="0" w:type="dxa"/>
            </w:tcMar>
            <w:vAlign w:val="center"/>
          </w:tcPr>
          <w:p w14:paraId="7CBF8D68" w14:textId="77777777" w:rsidR="005239AA" w:rsidRDefault="00000000">
            <w:pPr>
              <w:keepNext/>
              <w:keepLines/>
              <w:spacing w:after="0" w:line="240" w:lineRule="auto"/>
            </w:pPr>
            <w:r>
              <w:rPr>
                <w:sz w:val="18"/>
              </w:rPr>
              <w:t>Manjak prihoda i primitaka za pokriće u sljedećem razdoblju (šifre Y005 + '9222-9221' - X005 - '9221-9222' )</w:t>
            </w:r>
          </w:p>
        </w:tc>
        <w:tc>
          <w:tcPr>
            <w:tcW w:w="700" w:type="dxa"/>
            <w:tcMar>
              <w:top w:w="0" w:type="dxa"/>
              <w:bottom w:w="0" w:type="dxa"/>
            </w:tcMar>
            <w:vAlign w:val="center"/>
          </w:tcPr>
          <w:p w14:paraId="5BA0C085" w14:textId="77777777" w:rsidR="005239AA" w:rsidRDefault="00000000">
            <w:pPr>
              <w:keepNext/>
              <w:keepLines/>
              <w:spacing w:after="0" w:line="240" w:lineRule="auto"/>
            </w:pPr>
            <w:r>
              <w:rPr>
                <w:sz w:val="18"/>
              </w:rPr>
              <w:t>Y006</w:t>
            </w:r>
          </w:p>
        </w:tc>
        <w:tc>
          <w:tcPr>
            <w:tcW w:w="1860" w:type="dxa"/>
            <w:tcMar>
              <w:top w:w="0" w:type="dxa"/>
              <w:bottom w:w="0" w:type="dxa"/>
            </w:tcMar>
            <w:vAlign w:val="center"/>
          </w:tcPr>
          <w:p w14:paraId="4106A454" w14:textId="77777777" w:rsidR="005239AA" w:rsidRDefault="00000000">
            <w:pPr>
              <w:keepNext/>
              <w:keepLines/>
              <w:spacing w:after="0" w:line="240" w:lineRule="auto"/>
              <w:jc w:val="right"/>
            </w:pPr>
            <w:r>
              <w:rPr>
                <w:sz w:val="18"/>
              </w:rPr>
              <w:t>41.449,26</w:t>
            </w:r>
          </w:p>
        </w:tc>
        <w:tc>
          <w:tcPr>
            <w:tcW w:w="1860" w:type="dxa"/>
            <w:tcMar>
              <w:top w:w="0" w:type="dxa"/>
              <w:bottom w:w="0" w:type="dxa"/>
            </w:tcMar>
            <w:vAlign w:val="center"/>
          </w:tcPr>
          <w:p w14:paraId="36DB0794" w14:textId="77777777" w:rsidR="005239AA" w:rsidRDefault="00000000">
            <w:pPr>
              <w:keepNext/>
              <w:keepLines/>
              <w:spacing w:after="0" w:line="240" w:lineRule="auto"/>
              <w:jc w:val="right"/>
            </w:pPr>
            <w:r>
              <w:rPr>
                <w:sz w:val="18"/>
              </w:rPr>
              <w:t>38.790,81</w:t>
            </w:r>
          </w:p>
        </w:tc>
        <w:tc>
          <w:tcPr>
            <w:tcW w:w="700" w:type="dxa"/>
            <w:tcMar>
              <w:top w:w="0" w:type="dxa"/>
              <w:bottom w:w="0" w:type="dxa"/>
            </w:tcMar>
            <w:vAlign w:val="center"/>
          </w:tcPr>
          <w:p w14:paraId="0BBE832C" w14:textId="77777777" w:rsidR="005239AA" w:rsidRDefault="00000000">
            <w:pPr>
              <w:keepNext/>
              <w:keepLines/>
              <w:spacing w:after="0" w:line="240" w:lineRule="auto"/>
              <w:jc w:val="right"/>
            </w:pPr>
            <w:r>
              <w:rPr>
                <w:sz w:val="18"/>
              </w:rPr>
              <w:t>93,6</w:t>
            </w:r>
          </w:p>
        </w:tc>
      </w:tr>
    </w:tbl>
    <w:p w14:paraId="6CADE218" w14:textId="77777777" w:rsidR="005239AA" w:rsidRDefault="005239AA">
      <w:pPr>
        <w:spacing w:after="0"/>
      </w:pPr>
    </w:p>
    <w:p w14:paraId="65C7A6DB" w14:textId="77777777" w:rsidR="005239AA" w:rsidRDefault="00000000">
      <w:r>
        <w:t>Manjak prihoda i primitaka u iznosu 38.790,81 eura sastoji se od viška prihoda i primitaka tekućeg razdoblja u iznosu 6.080,48 eura i prenesenog manjak iz 2025. godine u iznosu 44.871,29 eura.</w:t>
      </w:r>
    </w:p>
    <w:p w14:paraId="37590E61" w14:textId="77777777" w:rsidR="005239AA" w:rsidRDefault="005239AA"/>
    <w:p w14:paraId="6E896B83" w14:textId="77777777" w:rsidR="005239AA" w:rsidRDefault="00000000">
      <w:pPr>
        <w:keepNext/>
        <w:spacing w:line="240" w:lineRule="auto"/>
        <w:jc w:val="center"/>
      </w:pPr>
      <w:r>
        <w:rPr>
          <w:sz w:val="28"/>
        </w:rPr>
        <w:t>Bilješka 56.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4BEB079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8EE7D59"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04B8371"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BFE6429"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9555820"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A22BEA8"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1F916C4" w14:textId="77777777" w:rsidR="005239AA" w:rsidRDefault="00000000">
            <w:pPr>
              <w:keepNext/>
              <w:keepLines/>
              <w:spacing w:after="0" w:line="240" w:lineRule="auto"/>
              <w:jc w:val="center"/>
            </w:pPr>
            <w:r>
              <w:rPr>
                <w:b/>
                <w:sz w:val="18"/>
              </w:rPr>
              <w:t>Indeks (%)</w:t>
            </w:r>
          </w:p>
        </w:tc>
      </w:tr>
      <w:tr w:rsidR="005239AA" w14:paraId="2B97BE43" w14:textId="77777777">
        <w:tblPrEx>
          <w:tblCellMar>
            <w:top w:w="0" w:type="dxa"/>
            <w:bottom w:w="0" w:type="dxa"/>
          </w:tblCellMar>
        </w:tblPrEx>
        <w:trPr>
          <w:cantSplit/>
          <w:trHeight w:val="560"/>
        </w:trPr>
        <w:tc>
          <w:tcPr>
            <w:tcW w:w="700" w:type="dxa"/>
            <w:tcMar>
              <w:top w:w="0" w:type="dxa"/>
              <w:bottom w:w="0" w:type="dxa"/>
            </w:tcMar>
            <w:vAlign w:val="center"/>
          </w:tcPr>
          <w:p w14:paraId="128FE489" w14:textId="77777777" w:rsidR="005239AA" w:rsidRDefault="00000000">
            <w:pPr>
              <w:keepNext/>
              <w:keepLines/>
              <w:spacing w:after="0" w:line="240" w:lineRule="auto"/>
            </w:pPr>
            <w:r>
              <w:rPr>
                <w:sz w:val="18"/>
              </w:rPr>
              <w:t>11</w:t>
            </w:r>
          </w:p>
        </w:tc>
        <w:tc>
          <w:tcPr>
            <w:tcW w:w="3180" w:type="dxa"/>
            <w:tcMar>
              <w:top w:w="0" w:type="dxa"/>
              <w:bottom w:w="0" w:type="dxa"/>
            </w:tcMar>
            <w:vAlign w:val="center"/>
          </w:tcPr>
          <w:p w14:paraId="353F25BA" w14:textId="77777777" w:rsidR="005239AA" w:rsidRDefault="00000000">
            <w:pPr>
              <w:keepNext/>
              <w:keepLines/>
              <w:spacing w:after="0" w:line="240" w:lineRule="auto"/>
            </w:pPr>
            <w:r>
              <w:rPr>
                <w:sz w:val="18"/>
              </w:rPr>
              <w:t>Stanje novčanih sredstava na početku izvještajnog razdoblja</w:t>
            </w:r>
          </w:p>
        </w:tc>
        <w:tc>
          <w:tcPr>
            <w:tcW w:w="700" w:type="dxa"/>
            <w:tcMar>
              <w:top w:w="0" w:type="dxa"/>
              <w:bottom w:w="0" w:type="dxa"/>
            </w:tcMar>
            <w:vAlign w:val="center"/>
          </w:tcPr>
          <w:p w14:paraId="52970EC3" w14:textId="77777777" w:rsidR="005239AA" w:rsidRDefault="00000000">
            <w:pPr>
              <w:keepNext/>
              <w:keepLines/>
              <w:spacing w:after="0" w:line="240" w:lineRule="auto"/>
            </w:pPr>
            <w:r>
              <w:rPr>
                <w:sz w:val="18"/>
              </w:rPr>
              <w:t>11P</w:t>
            </w:r>
          </w:p>
        </w:tc>
        <w:tc>
          <w:tcPr>
            <w:tcW w:w="1860" w:type="dxa"/>
            <w:tcMar>
              <w:top w:w="0" w:type="dxa"/>
              <w:bottom w:w="0" w:type="dxa"/>
            </w:tcMar>
            <w:vAlign w:val="center"/>
          </w:tcPr>
          <w:p w14:paraId="081E1F8B" w14:textId="77777777" w:rsidR="005239AA" w:rsidRDefault="00000000">
            <w:pPr>
              <w:keepNext/>
              <w:keepLines/>
              <w:spacing w:after="0" w:line="240" w:lineRule="auto"/>
              <w:jc w:val="right"/>
            </w:pPr>
            <w:r>
              <w:rPr>
                <w:sz w:val="18"/>
              </w:rPr>
              <w:t>200,00</w:t>
            </w:r>
          </w:p>
        </w:tc>
        <w:tc>
          <w:tcPr>
            <w:tcW w:w="1860" w:type="dxa"/>
            <w:tcMar>
              <w:top w:w="0" w:type="dxa"/>
              <w:bottom w:w="0" w:type="dxa"/>
            </w:tcMar>
            <w:vAlign w:val="center"/>
          </w:tcPr>
          <w:p w14:paraId="06ACBCAA" w14:textId="77777777" w:rsidR="005239AA" w:rsidRDefault="00000000">
            <w:pPr>
              <w:keepNext/>
              <w:keepLines/>
              <w:spacing w:after="0" w:line="240" w:lineRule="auto"/>
              <w:jc w:val="right"/>
            </w:pPr>
            <w:r>
              <w:rPr>
                <w:sz w:val="18"/>
              </w:rPr>
              <w:t>200,00</w:t>
            </w:r>
          </w:p>
        </w:tc>
        <w:tc>
          <w:tcPr>
            <w:tcW w:w="700" w:type="dxa"/>
            <w:tcMar>
              <w:top w:w="0" w:type="dxa"/>
              <w:bottom w:w="0" w:type="dxa"/>
            </w:tcMar>
            <w:vAlign w:val="center"/>
          </w:tcPr>
          <w:p w14:paraId="2BCE7CD5" w14:textId="77777777" w:rsidR="005239AA" w:rsidRDefault="00000000">
            <w:pPr>
              <w:keepNext/>
              <w:keepLines/>
              <w:spacing w:after="0" w:line="240" w:lineRule="auto"/>
              <w:jc w:val="right"/>
            </w:pPr>
            <w:r>
              <w:rPr>
                <w:sz w:val="18"/>
              </w:rPr>
              <w:t>100</w:t>
            </w:r>
          </w:p>
        </w:tc>
      </w:tr>
    </w:tbl>
    <w:p w14:paraId="776AE3BB" w14:textId="77777777" w:rsidR="005239AA" w:rsidRDefault="005239AA">
      <w:pPr>
        <w:spacing w:after="0"/>
      </w:pPr>
    </w:p>
    <w:p w14:paraId="5AAF8381" w14:textId="77777777" w:rsidR="005239AA" w:rsidRDefault="00000000">
      <w:r>
        <w:t>Stanje novčanih sredstava na početku izvještajnog razdoblja odnose se na novčana sredstva na računu blagajne prihoda u iznosu 200,00 eura.</w:t>
      </w:r>
    </w:p>
    <w:p w14:paraId="1A54CE66" w14:textId="77777777" w:rsidR="005239AA" w:rsidRDefault="005239AA"/>
    <w:p w14:paraId="427ECD10" w14:textId="77777777" w:rsidR="005239AA" w:rsidRDefault="00000000">
      <w:pPr>
        <w:keepNext/>
        <w:spacing w:line="240" w:lineRule="auto"/>
        <w:jc w:val="center"/>
      </w:pPr>
      <w:r>
        <w:rPr>
          <w:sz w:val="28"/>
        </w:rPr>
        <w:lastRenderedPageBreak/>
        <w:t>Bilješka 57.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19236B6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58DA686"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63A0FA2"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C76B975"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1B57DDE"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AAA889D"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B47B624" w14:textId="77777777" w:rsidR="005239AA" w:rsidRDefault="00000000">
            <w:pPr>
              <w:keepNext/>
              <w:keepLines/>
              <w:spacing w:after="0" w:line="240" w:lineRule="auto"/>
              <w:jc w:val="center"/>
            </w:pPr>
            <w:r>
              <w:rPr>
                <w:b/>
                <w:sz w:val="18"/>
              </w:rPr>
              <w:t>Indeks (%)</w:t>
            </w:r>
          </w:p>
        </w:tc>
      </w:tr>
      <w:tr w:rsidR="005239AA" w14:paraId="10193E74" w14:textId="77777777">
        <w:tblPrEx>
          <w:tblCellMar>
            <w:top w:w="0" w:type="dxa"/>
            <w:bottom w:w="0" w:type="dxa"/>
          </w:tblCellMar>
        </w:tblPrEx>
        <w:trPr>
          <w:cantSplit/>
          <w:trHeight w:val="560"/>
        </w:trPr>
        <w:tc>
          <w:tcPr>
            <w:tcW w:w="700" w:type="dxa"/>
            <w:tcMar>
              <w:top w:w="0" w:type="dxa"/>
              <w:bottom w:w="0" w:type="dxa"/>
            </w:tcMar>
            <w:vAlign w:val="center"/>
          </w:tcPr>
          <w:p w14:paraId="7EDB3C14" w14:textId="77777777" w:rsidR="005239AA" w:rsidRDefault="00000000">
            <w:pPr>
              <w:keepNext/>
              <w:keepLines/>
              <w:spacing w:after="0" w:line="240" w:lineRule="auto"/>
            </w:pPr>
            <w:r>
              <w:rPr>
                <w:sz w:val="18"/>
              </w:rPr>
              <w:t>11</w:t>
            </w:r>
          </w:p>
        </w:tc>
        <w:tc>
          <w:tcPr>
            <w:tcW w:w="3180" w:type="dxa"/>
            <w:tcMar>
              <w:top w:w="0" w:type="dxa"/>
              <w:bottom w:w="0" w:type="dxa"/>
            </w:tcMar>
            <w:vAlign w:val="center"/>
          </w:tcPr>
          <w:p w14:paraId="3B9CD549" w14:textId="77777777" w:rsidR="005239AA" w:rsidRDefault="00000000">
            <w:pPr>
              <w:keepNext/>
              <w:keepLines/>
              <w:spacing w:after="0" w:line="240" w:lineRule="auto"/>
            </w:pPr>
            <w:r>
              <w:rPr>
                <w:sz w:val="18"/>
              </w:rPr>
              <w:t>Stanje novčanih sredstava na kraju izvještajnog razdoblja (šifre 11P + '11-dugov.' - '11-potraž.')</w:t>
            </w:r>
          </w:p>
        </w:tc>
        <w:tc>
          <w:tcPr>
            <w:tcW w:w="700" w:type="dxa"/>
            <w:tcMar>
              <w:top w:w="0" w:type="dxa"/>
              <w:bottom w:w="0" w:type="dxa"/>
            </w:tcMar>
            <w:vAlign w:val="center"/>
          </w:tcPr>
          <w:p w14:paraId="0AAF1B7A" w14:textId="77777777" w:rsidR="005239AA" w:rsidRDefault="00000000">
            <w:pPr>
              <w:keepNext/>
              <w:keepLines/>
              <w:spacing w:after="0" w:line="240" w:lineRule="auto"/>
            </w:pPr>
            <w:r>
              <w:rPr>
                <w:sz w:val="18"/>
              </w:rPr>
              <w:t>11K</w:t>
            </w:r>
          </w:p>
        </w:tc>
        <w:tc>
          <w:tcPr>
            <w:tcW w:w="1860" w:type="dxa"/>
            <w:tcMar>
              <w:top w:w="0" w:type="dxa"/>
              <w:bottom w:w="0" w:type="dxa"/>
            </w:tcMar>
            <w:vAlign w:val="center"/>
          </w:tcPr>
          <w:p w14:paraId="7ABDD582" w14:textId="77777777" w:rsidR="005239AA" w:rsidRDefault="00000000">
            <w:pPr>
              <w:keepNext/>
              <w:keepLines/>
              <w:spacing w:after="0" w:line="240" w:lineRule="auto"/>
              <w:jc w:val="right"/>
            </w:pPr>
            <w:r>
              <w:rPr>
                <w:sz w:val="18"/>
              </w:rPr>
              <w:t>200,00</w:t>
            </w:r>
          </w:p>
        </w:tc>
        <w:tc>
          <w:tcPr>
            <w:tcW w:w="1860" w:type="dxa"/>
            <w:tcMar>
              <w:top w:w="0" w:type="dxa"/>
              <w:bottom w:w="0" w:type="dxa"/>
            </w:tcMar>
            <w:vAlign w:val="center"/>
          </w:tcPr>
          <w:p w14:paraId="5FB4D349" w14:textId="77777777" w:rsidR="005239AA" w:rsidRDefault="00000000">
            <w:pPr>
              <w:keepNext/>
              <w:keepLines/>
              <w:spacing w:after="0" w:line="240" w:lineRule="auto"/>
              <w:jc w:val="right"/>
            </w:pPr>
            <w:r>
              <w:rPr>
                <w:sz w:val="18"/>
              </w:rPr>
              <w:t>200,00</w:t>
            </w:r>
          </w:p>
        </w:tc>
        <w:tc>
          <w:tcPr>
            <w:tcW w:w="700" w:type="dxa"/>
            <w:tcMar>
              <w:top w:w="0" w:type="dxa"/>
              <w:bottom w:w="0" w:type="dxa"/>
            </w:tcMar>
            <w:vAlign w:val="center"/>
          </w:tcPr>
          <w:p w14:paraId="371A897D" w14:textId="77777777" w:rsidR="005239AA" w:rsidRDefault="00000000">
            <w:pPr>
              <w:keepNext/>
              <w:keepLines/>
              <w:spacing w:after="0" w:line="240" w:lineRule="auto"/>
              <w:jc w:val="right"/>
            </w:pPr>
            <w:r>
              <w:rPr>
                <w:sz w:val="18"/>
              </w:rPr>
              <w:t>100</w:t>
            </w:r>
          </w:p>
        </w:tc>
      </w:tr>
    </w:tbl>
    <w:p w14:paraId="337DAAE7" w14:textId="77777777" w:rsidR="005239AA" w:rsidRDefault="005239AA">
      <w:pPr>
        <w:spacing w:after="0"/>
      </w:pPr>
    </w:p>
    <w:p w14:paraId="771233AF" w14:textId="77777777" w:rsidR="005239AA" w:rsidRDefault="00000000">
      <w:pPr>
        <w:jc w:val="both"/>
      </w:pPr>
      <w:r>
        <w:t> Stanje novčanih sredstava na kraju izvještajnog razdoblja odnose se na novčana sredstva na računu blagajne prihoda u iznosu 200,00 eura.</w:t>
      </w:r>
    </w:p>
    <w:p w14:paraId="1055C3A1" w14:textId="77777777" w:rsidR="005239AA" w:rsidRDefault="00000000">
      <w:r>
        <w:t> </w:t>
      </w:r>
    </w:p>
    <w:p w14:paraId="453E9F20" w14:textId="77777777" w:rsidR="005239AA" w:rsidRDefault="005239AA"/>
    <w:p w14:paraId="0E6B6BD7" w14:textId="77777777" w:rsidR="005239AA" w:rsidRDefault="00000000">
      <w:pPr>
        <w:keepNext/>
        <w:spacing w:line="240" w:lineRule="auto"/>
        <w:jc w:val="center"/>
      </w:pPr>
      <w:r>
        <w:rPr>
          <w:sz w:val="28"/>
        </w:rPr>
        <w:t>Bilješka 58.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2A3DDDB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A14C915"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A730A64"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A62570C"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9B25475"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95ED1F7"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5A9B2D2" w14:textId="77777777" w:rsidR="005239AA" w:rsidRDefault="00000000">
            <w:pPr>
              <w:keepNext/>
              <w:keepLines/>
              <w:spacing w:after="0" w:line="240" w:lineRule="auto"/>
              <w:jc w:val="center"/>
            </w:pPr>
            <w:r>
              <w:rPr>
                <w:b/>
                <w:sz w:val="18"/>
              </w:rPr>
              <w:t>Indeks (%)</w:t>
            </w:r>
          </w:p>
        </w:tc>
      </w:tr>
      <w:tr w:rsidR="005239AA" w14:paraId="4077CC68" w14:textId="77777777">
        <w:tblPrEx>
          <w:tblCellMar>
            <w:top w:w="0" w:type="dxa"/>
            <w:bottom w:w="0" w:type="dxa"/>
          </w:tblCellMar>
        </w:tblPrEx>
        <w:trPr>
          <w:cantSplit/>
          <w:trHeight w:val="560"/>
        </w:trPr>
        <w:tc>
          <w:tcPr>
            <w:tcW w:w="700" w:type="dxa"/>
            <w:tcMar>
              <w:top w:w="0" w:type="dxa"/>
              <w:bottom w:w="0" w:type="dxa"/>
            </w:tcMar>
            <w:vAlign w:val="center"/>
          </w:tcPr>
          <w:p w14:paraId="226F442B" w14:textId="77777777" w:rsidR="005239AA" w:rsidRDefault="00000000">
            <w:pPr>
              <w:keepNext/>
              <w:keepLines/>
              <w:spacing w:after="0" w:line="240" w:lineRule="auto"/>
            </w:pPr>
            <w:r>
              <w:rPr>
                <w:sz w:val="18"/>
              </w:rPr>
              <w:t>63612</w:t>
            </w:r>
          </w:p>
        </w:tc>
        <w:tc>
          <w:tcPr>
            <w:tcW w:w="3180" w:type="dxa"/>
            <w:tcMar>
              <w:top w:w="0" w:type="dxa"/>
              <w:bottom w:w="0" w:type="dxa"/>
            </w:tcMar>
            <w:vAlign w:val="center"/>
          </w:tcPr>
          <w:p w14:paraId="2196F02D" w14:textId="77777777" w:rsidR="005239AA" w:rsidRDefault="00000000">
            <w:pPr>
              <w:keepNext/>
              <w:keepLines/>
              <w:spacing w:after="0" w:line="240" w:lineRule="auto"/>
            </w:pPr>
            <w:r>
              <w:rPr>
                <w:sz w:val="18"/>
              </w:rPr>
              <w:t>Tekuće pomoći iz državnog proračuna proračunskim korisnicima proračuna JLP(R)S</w:t>
            </w:r>
          </w:p>
        </w:tc>
        <w:tc>
          <w:tcPr>
            <w:tcW w:w="700" w:type="dxa"/>
            <w:tcMar>
              <w:top w:w="0" w:type="dxa"/>
              <w:bottom w:w="0" w:type="dxa"/>
            </w:tcMar>
            <w:vAlign w:val="center"/>
          </w:tcPr>
          <w:p w14:paraId="3688BDEC" w14:textId="77777777" w:rsidR="005239AA" w:rsidRDefault="00000000">
            <w:pPr>
              <w:keepNext/>
              <w:keepLines/>
              <w:spacing w:after="0" w:line="240" w:lineRule="auto"/>
            </w:pPr>
            <w:r>
              <w:rPr>
                <w:sz w:val="18"/>
              </w:rPr>
              <w:t>63612</w:t>
            </w:r>
          </w:p>
        </w:tc>
        <w:tc>
          <w:tcPr>
            <w:tcW w:w="1860" w:type="dxa"/>
            <w:tcMar>
              <w:top w:w="0" w:type="dxa"/>
              <w:bottom w:w="0" w:type="dxa"/>
            </w:tcMar>
            <w:vAlign w:val="center"/>
          </w:tcPr>
          <w:p w14:paraId="36EADCD4" w14:textId="77777777" w:rsidR="005239AA" w:rsidRDefault="00000000">
            <w:pPr>
              <w:keepNext/>
              <w:keepLines/>
              <w:spacing w:after="0" w:line="240" w:lineRule="auto"/>
              <w:jc w:val="right"/>
            </w:pPr>
            <w:r>
              <w:rPr>
                <w:sz w:val="18"/>
              </w:rPr>
              <w:t>52.656,16</w:t>
            </w:r>
          </w:p>
        </w:tc>
        <w:tc>
          <w:tcPr>
            <w:tcW w:w="1860" w:type="dxa"/>
            <w:tcMar>
              <w:top w:w="0" w:type="dxa"/>
              <w:bottom w:w="0" w:type="dxa"/>
            </w:tcMar>
            <w:vAlign w:val="center"/>
          </w:tcPr>
          <w:p w14:paraId="6B267F8A" w14:textId="77777777" w:rsidR="005239AA" w:rsidRDefault="00000000">
            <w:pPr>
              <w:keepNext/>
              <w:keepLines/>
              <w:spacing w:after="0" w:line="240" w:lineRule="auto"/>
              <w:jc w:val="right"/>
            </w:pPr>
            <w:r>
              <w:rPr>
                <w:sz w:val="18"/>
              </w:rPr>
              <w:t>63.917,76</w:t>
            </w:r>
          </w:p>
        </w:tc>
        <w:tc>
          <w:tcPr>
            <w:tcW w:w="700" w:type="dxa"/>
            <w:tcMar>
              <w:top w:w="0" w:type="dxa"/>
              <w:bottom w:w="0" w:type="dxa"/>
            </w:tcMar>
            <w:vAlign w:val="center"/>
          </w:tcPr>
          <w:p w14:paraId="3EF7B8C2" w14:textId="77777777" w:rsidR="005239AA" w:rsidRDefault="00000000">
            <w:pPr>
              <w:keepNext/>
              <w:keepLines/>
              <w:spacing w:after="0" w:line="240" w:lineRule="auto"/>
              <w:jc w:val="right"/>
            </w:pPr>
            <w:r>
              <w:rPr>
                <w:sz w:val="18"/>
              </w:rPr>
              <w:t>121,4</w:t>
            </w:r>
          </w:p>
        </w:tc>
      </w:tr>
    </w:tbl>
    <w:p w14:paraId="4EE99B21" w14:textId="77777777" w:rsidR="005239AA" w:rsidRDefault="005239AA">
      <w:pPr>
        <w:spacing w:after="0"/>
      </w:pPr>
    </w:p>
    <w:p w14:paraId="72F129A9" w14:textId="77777777" w:rsidR="005239AA" w:rsidRDefault="00000000">
      <w:pPr>
        <w:jc w:val="both"/>
      </w:pPr>
      <w:r>
        <w:t>Tekuće pomoći iz državnog proračuna proračunskim korisnicima proračuna JLP(R)S bilježe povećanje za 21,4 % u odnosu na proteklo izvještajno razdoblje, a odnose se na više ostvarenih sredstava temeljem natječaja vezano za veći obujam programa Ustanove. Navedena sredstva odnose se na sredstva Ministarstva kulture i medija. Prema natječajima Ministarstva kulture i medija odobrena su sredstva za sufinanciranje programa u ukupnom iznosu 79.897,20 eura od čega je ostvareno u izvještajnom razdoblju 63.917,76 eura, a odnose se na premijerne naslove (Miševi i mačke naglavačke, Bobi i barčica, Uho, Ruksak pun kulture, inozemno putovanje u Maribor te Revija lutkarskih kazališta). </w:t>
      </w:r>
    </w:p>
    <w:p w14:paraId="28D82F15" w14:textId="77777777" w:rsidR="005239AA" w:rsidRDefault="005239AA"/>
    <w:p w14:paraId="089307AF" w14:textId="77777777" w:rsidR="005239AA" w:rsidRDefault="00000000">
      <w:pPr>
        <w:keepNext/>
        <w:spacing w:line="240" w:lineRule="auto"/>
        <w:jc w:val="center"/>
      </w:pPr>
      <w:r>
        <w:rPr>
          <w:sz w:val="28"/>
        </w:rPr>
        <w:t>Bilješka 59.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2BE2745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B9A69E4"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DDD14D6"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5753ABE"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D5B8588"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B1E8B93"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DDD3FB8" w14:textId="77777777" w:rsidR="005239AA" w:rsidRDefault="00000000">
            <w:pPr>
              <w:keepNext/>
              <w:keepLines/>
              <w:spacing w:after="0" w:line="240" w:lineRule="auto"/>
              <w:jc w:val="center"/>
            </w:pPr>
            <w:r>
              <w:rPr>
                <w:b/>
                <w:sz w:val="18"/>
              </w:rPr>
              <w:t>Indeks (%)</w:t>
            </w:r>
          </w:p>
        </w:tc>
      </w:tr>
      <w:tr w:rsidR="005239AA" w14:paraId="0989072A" w14:textId="77777777">
        <w:tblPrEx>
          <w:tblCellMar>
            <w:top w:w="0" w:type="dxa"/>
            <w:bottom w:w="0" w:type="dxa"/>
          </w:tblCellMar>
        </w:tblPrEx>
        <w:trPr>
          <w:cantSplit/>
          <w:trHeight w:val="560"/>
        </w:trPr>
        <w:tc>
          <w:tcPr>
            <w:tcW w:w="700" w:type="dxa"/>
            <w:tcMar>
              <w:top w:w="0" w:type="dxa"/>
              <w:bottom w:w="0" w:type="dxa"/>
            </w:tcMar>
            <w:vAlign w:val="center"/>
          </w:tcPr>
          <w:p w14:paraId="29955F02" w14:textId="77777777" w:rsidR="005239AA" w:rsidRDefault="00000000">
            <w:pPr>
              <w:keepNext/>
              <w:keepLines/>
              <w:spacing w:after="0" w:line="240" w:lineRule="auto"/>
            </w:pPr>
            <w:r>
              <w:rPr>
                <w:sz w:val="18"/>
              </w:rPr>
              <w:t>63613</w:t>
            </w:r>
          </w:p>
        </w:tc>
        <w:tc>
          <w:tcPr>
            <w:tcW w:w="3180" w:type="dxa"/>
            <w:tcMar>
              <w:top w:w="0" w:type="dxa"/>
              <w:bottom w:w="0" w:type="dxa"/>
            </w:tcMar>
            <w:vAlign w:val="center"/>
          </w:tcPr>
          <w:p w14:paraId="626A94CF" w14:textId="77777777" w:rsidR="005239AA" w:rsidRDefault="00000000">
            <w:pPr>
              <w:keepNext/>
              <w:keepLines/>
              <w:spacing w:after="0" w:line="240" w:lineRule="auto"/>
            </w:pPr>
            <w:r>
              <w:rPr>
                <w:sz w:val="18"/>
              </w:rPr>
              <w:t>Tekuće pomoći proračunskim korisnicima iz proračuna JLP(R)S koji im nije nadležan</w:t>
            </w:r>
          </w:p>
        </w:tc>
        <w:tc>
          <w:tcPr>
            <w:tcW w:w="700" w:type="dxa"/>
            <w:tcMar>
              <w:top w:w="0" w:type="dxa"/>
              <w:bottom w:w="0" w:type="dxa"/>
            </w:tcMar>
            <w:vAlign w:val="center"/>
          </w:tcPr>
          <w:p w14:paraId="2DDBB52C" w14:textId="77777777" w:rsidR="005239AA" w:rsidRDefault="00000000">
            <w:pPr>
              <w:keepNext/>
              <w:keepLines/>
              <w:spacing w:after="0" w:line="240" w:lineRule="auto"/>
            </w:pPr>
            <w:r>
              <w:rPr>
                <w:sz w:val="18"/>
              </w:rPr>
              <w:t>63613</w:t>
            </w:r>
          </w:p>
        </w:tc>
        <w:tc>
          <w:tcPr>
            <w:tcW w:w="1860" w:type="dxa"/>
            <w:tcMar>
              <w:top w:w="0" w:type="dxa"/>
              <w:bottom w:w="0" w:type="dxa"/>
            </w:tcMar>
            <w:vAlign w:val="center"/>
          </w:tcPr>
          <w:p w14:paraId="60C22902" w14:textId="77777777" w:rsidR="005239AA" w:rsidRDefault="00000000">
            <w:pPr>
              <w:keepNext/>
              <w:keepLines/>
              <w:spacing w:after="0" w:line="240" w:lineRule="auto"/>
              <w:jc w:val="right"/>
            </w:pPr>
            <w:r>
              <w:rPr>
                <w:sz w:val="18"/>
              </w:rPr>
              <w:t>17.000,00</w:t>
            </w:r>
          </w:p>
        </w:tc>
        <w:tc>
          <w:tcPr>
            <w:tcW w:w="1860" w:type="dxa"/>
            <w:tcMar>
              <w:top w:w="0" w:type="dxa"/>
              <w:bottom w:w="0" w:type="dxa"/>
            </w:tcMar>
            <w:vAlign w:val="center"/>
          </w:tcPr>
          <w:p w14:paraId="13AC0B45" w14:textId="77777777" w:rsidR="005239AA" w:rsidRDefault="00000000">
            <w:pPr>
              <w:keepNext/>
              <w:keepLines/>
              <w:spacing w:after="0" w:line="240" w:lineRule="auto"/>
              <w:jc w:val="right"/>
            </w:pPr>
            <w:r>
              <w:rPr>
                <w:sz w:val="18"/>
              </w:rPr>
              <w:t>21.700,00</w:t>
            </w:r>
          </w:p>
        </w:tc>
        <w:tc>
          <w:tcPr>
            <w:tcW w:w="700" w:type="dxa"/>
            <w:tcMar>
              <w:top w:w="0" w:type="dxa"/>
              <w:bottom w:w="0" w:type="dxa"/>
            </w:tcMar>
            <w:vAlign w:val="center"/>
          </w:tcPr>
          <w:p w14:paraId="4A390BDD" w14:textId="77777777" w:rsidR="005239AA" w:rsidRDefault="00000000">
            <w:pPr>
              <w:keepNext/>
              <w:keepLines/>
              <w:spacing w:after="0" w:line="240" w:lineRule="auto"/>
              <w:jc w:val="right"/>
            </w:pPr>
            <w:r>
              <w:rPr>
                <w:sz w:val="18"/>
              </w:rPr>
              <w:t>127,6</w:t>
            </w:r>
          </w:p>
        </w:tc>
      </w:tr>
    </w:tbl>
    <w:p w14:paraId="68E47C9E" w14:textId="77777777" w:rsidR="005239AA" w:rsidRDefault="005239AA">
      <w:pPr>
        <w:spacing w:after="0"/>
      </w:pPr>
    </w:p>
    <w:p w14:paraId="208DB99A" w14:textId="77777777" w:rsidR="005239AA" w:rsidRDefault="00000000">
      <w:pPr>
        <w:jc w:val="both"/>
      </w:pPr>
      <w:r>
        <w:t>Tekuće pomoći proračunskim korisnicima iz proračuna JLP(R)S koji im nije nadležan ostvareno je 21.700,00 eura i bilježe povećanje za 27,6 % u odnosu na proteklo izvještajno razdoblje. Navedene pomoći odnose se na sredstva ostvarena  temeljem natječaja Primorsko-goranske županije za program u iznosu 14.700,00 eura (Miševi i mačke naglavačke, Bobi i barčica, Uho i Revija lutkarskih kazališta) te 7.000,00 eura za nagradu za unaprjeđenje kvalitete kulturnog stvaralaštva</w:t>
      </w:r>
    </w:p>
    <w:p w14:paraId="78161A9D" w14:textId="77777777" w:rsidR="005239AA" w:rsidRDefault="005239AA"/>
    <w:p w14:paraId="0307F8CB" w14:textId="77777777" w:rsidR="005239AA" w:rsidRDefault="00000000">
      <w:pPr>
        <w:keepNext/>
        <w:spacing w:line="240" w:lineRule="auto"/>
        <w:jc w:val="center"/>
      </w:pPr>
      <w:r>
        <w:rPr>
          <w:sz w:val="28"/>
        </w:rPr>
        <w:lastRenderedPageBreak/>
        <w:t>Bilješka 60.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1E9A6B6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3E02BAE"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9F8AB4D"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3D06178"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C3810C9"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DE8C0D6"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53ADF6E" w14:textId="77777777" w:rsidR="005239AA" w:rsidRDefault="00000000">
            <w:pPr>
              <w:keepNext/>
              <w:keepLines/>
              <w:spacing w:after="0" w:line="240" w:lineRule="auto"/>
              <w:jc w:val="center"/>
            </w:pPr>
            <w:r>
              <w:rPr>
                <w:b/>
                <w:sz w:val="18"/>
              </w:rPr>
              <w:t>Indeks (%)</w:t>
            </w:r>
          </w:p>
        </w:tc>
      </w:tr>
      <w:tr w:rsidR="005239AA" w14:paraId="70B03E26" w14:textId="77777777">
        <w:tblPrEx>
          <w:tblCellMar>
            <w:top w:w="0" w:type="dxa"/>
            <w:bottom w:w="0" w:type="dxa"/>
          </w:tblCellMar>
        </w:tblPrEx>
        <w:trPr>
          <w:cantSplit/>
          <w:trHeight w:val="560"/>
        </w:trPr>
        <w:tc>
          <w:tcPr>
            <w:tcW w:w="700" w:type="dxa"/>
            <w:tcMar>
              <w:top w:w="0" w:type="dxa"/>
              <w:bottom w:w="0" w:type="dxa"/>
            </w:tcMar>
            <w:vAlign w:val="center"/>
          </w:tcPr>
          <w:p w14:paraId="25166213" w14:textId="77777777" w:rsidR="005239AA" w:rsidRDefault="00000000">
            <w:pPr>
              <w:keepNext/>
              <w:keepLines/>
              <w:spacing w:after="0" w:line="240" w:lineRule="auto"/>
            </w:pPr>
            <w:r>
              <w:rPr>
                <w:sz w:val="18"/>
              </w:rPr>
              <w:t>63622</w:t>
            </w:r>
          </w:p>
        </w:tc>
        <w:tc>
          <w:tcPr>
            <w:tcW w:w="3180" w:type="dxa"/>
            <w:tcMar>
              <w:top w:w="0" w:type="dxa"/>
              <w:bottom w:w="0" w:type="dxa"/>
            </w:tcMar>
            <w:vAlign w:val="center"/>
          </w:tcPr>
          <w:p w14:paraId="66BD33B7" w14:textId="77777777" w:rsidR="005239AA" w:rsidRDefault="00000000">
            <w:pPr>
              <w:keepNext/>
              <w:keepLines/>
              <w:spacing w:after="0" w:line="240" w:lineRule="auto"/>
            </w:pPr>
            <w:r>
              <w:rPr>
                <w:sz w:val="18"/>
              </w:rPr>
              <w:t>Kapitalne pomoći iz državnog proračuna proračunskim korisnicima proračuna JLP(R)S</w:t>
            </w:r>
          </w:p>
        </w:tc>
        <w:tc>
          <w:tcPr>
            <w:tcW w:w="700" w:type="dxa"/>
            <w:tcMar>
              <w:top w:w="0" w:type="dxa"/>
              <w:bottom w:w="0" w:type="dxa"/>
            </w:tcMar>
            <w:vAlign w:val="center"/>
          </w:tcPr>
          <w:p w14:paraId="0375D1E5" w14:textId="77777777" w:rsidR="005239AA" w:rsidRDefault="00000000">
            <w:pPr>
              <w:keepNext/>
              <w:keepLines/>
              <w:spacing w:after="0" w:line="240" w:lineRule="auto"/>
            </w:pPr>
            <w:r>
              <w:rPr>
                <w:sz w:val="18"/>
              </w:rPr>
              <w:t>63622</w:t>
            </w:r>
          </w:p>
        </w:tc>
        <w:tc>
          <w:tcPr>
            <w:tcW w:w="1860" w:type="dxa"/>
            <w:tcMar>
              <w:top w:w="0" w:type="dxa"/>
              <w:bottom w:w="0" w:type="dxa"/>
            </w:tcMar>
            <w:vAlign w:val="center"/>
          </w:tcPr>
          <w:p w14:paraId="5A01EC92" w14:textId="77777777" w:rsidR="005239AA" w:rsidRDefault="00000000">
            <w:pPr>
              <w:keepNext/>
              <w:keepLines/>
              <w:spacing w:after="0" w:line="240" w:lineRule="auto"/>
              <w:jc w:val="right"/>
            </w:pPr>
            <w:r>
              <w:rPr>
                <w:sz w:val="18"/>
              </w:rPr>
              <w:t>0,00</w:t>
            </w:r>
          </w:p>
        </w:tc>
        <w:tc>
          <w:tcPr>
            <w:tcW w:w="1860" w:type="dxa"/>
            <w:tcMar>
              <w:top w:w="0" w:type="dxa"/>
              <w:bottom w:w="0" w:type="dxa"/>
            </w:tcMar>
            <w:vAlign w:val="center"/>
          </w:tcPr>
          <w:p w14:paraId="16DD8797" w14:textId="77777777" w:rsidR="005239AA" w:rsidRDefault="00000000">
            <w:pPr>
              <w:keepNext/>
              <w:keepLines/>
              <w:spacing w:after="0" w:line="240" w:lineRule="auto"/>
              <w:jc w:val="right"/>
            </w:pPr>
            <w:r>
              <w:rPr>
                <w:sz w:val="18"/>
              </w:rPr>
              <w:t>9.898,75</w:t>
            </w:r>
          </w:p>
        </w:tc>
        <w:tc>
          <w:tcPr>
            <w:tcW w:w="700" w:type="dxa"/>
            <w:tcMar>
              <w:top w:w="0" w:type="dxa"/>
              <w:bottom w:w="0" w:type="dxa"/>
            </w:tcMar>
            <w:vAlign w:val="center"/>
          </w:tcPr>
          <w:p w14:paraId="4BA76A92" w14:textId="77777777" w:rsidR="005239AA" w:rsidRDefault="00000000">
            <w:pPr>
              <w:keepNext/>
              <w:keepLines/>
              <w:spacing w:after="0" w:line="240" w:lineRule="auto"/>
              <w:jc w:val="right"/>
            </w:pPr>
            <w:r>
              <w:rPr>
                <w:sz w:val="18"/>
              </w:rPr>
              <w:t>-</w:t>
            </w:r>
          </w:p>
        </w:tc>
      </w:tr>
    </w:tbl>
    <w:p w14:paraId="344D3336" w14:textId="77777777" w:rsidR="005239AA" w:rsidRDefault="005239AA">
      <w:pPr>
        <w:spacing w:after="0"/>
      </w:pPr>
    </w:p>
    <w:p w14:paraId="10B27EC1" w14:textId="77777777" w:rsidR="005239AA" w:rsidRDefault="00000000">
      <w:r>
        <w:t>U izvještajnom razdoblju ostvaren je prihod od kapitalnih pomoći koji se odnosi na sredstva Ministarstva kulture i medija dobivena prijavom na natječaj i odnose se na kupnju led rasvjete za potrebe programa Ustanove u iznosu 9.898,75 eura što nije bio slučaj u izvještajnom razdoblju u 2025. godini.</w:t>
      </w:r>
    </w:p>
    <w:p w14:paraId="2AB56750" w14:textId="77777777" w:rsidR="005239AA" w:rsidRDefault="005239AA"/>
    <w:p w14:paraId="0C49408E" w14:textId="77777777" w:rsidR="005239AA" w:rsidRDefault="00000000">
      <w:pPr>
        <w:keepNext/>
        <w:spacing w:line="240" w:lineRule="auto"/>
        <w:jc w:val="center"/>
      </w:pPr>
      <w:r>
        <w:rPr>
          <w:sz w:val="28"/>
        </w:rPr>
        <w:t>Bilješka 61.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2C9BF45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13E4EEA"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E666436"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91F598A"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2BAC898"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2AE314E"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FA65F1E" w14:textId="77777777" w:rsidR="005239AA" w:rsidRDefault="00000000">
            <w:pPr>
              <w:keepNext/>
              <w:keepLines/>
              <w:spacing w:after="0" w:line="240" w:lineRule="auto"/>
              <w:jc w:val="center"/>
            </w:pPr>
            <w:r>
              <w:rPr>
                <w:b/>
                <w:sz w:val="18"/>
              </w:rPr>
              <w:t>Indeks (%)</w:t>
            </w:r>
          </w:p>
        </w:tc>
      </w:tr>
      <w:tr w:rsidR="005239AA" w14:paraId="73748494" w14:textId="77777777">
        <w:tblPrEx>
          <w:tblCellMar>
            <w:top w:w="0" w:type="dxa"/>
            <w:bottom w:w="0" w:type="dxa"/>
          </w:tblCellMar>
        </w:tblPrEx>
        <w:trPr>
          <w:cantSplit/>
          <w:trHeight w:val="560"/>
        </w:trPr>
        <w:tc>
          <w:tcPr>
            <w:tcW w:w="700" w:type="dxa"/>
            <w:tcMar>
              <w:top w:w="0" w:type="dxa"/>
              <w:bottom w:w="0" w:type="dxa"/>
            </w:tcMar>
            <w:vAlign w:val="center"/>
          </w:tcPr>
          <w:p w14:paraId="75F888FC" w14:textId="77777777" w:rsidR="005239AA" w:rsidRDefault="00000000">
            <w:pPr>
              <w:keepNext/>
              <w:keepLines/>
              <w:spacing w:after="0" w:line="240" w:lineRule="auto"/>
            </w:pPr>
            <w:r>
              <w:rPr>
                <w:sz w:val="18"/>
              </w:rPr>
              <w:t>65264</w:t>
            </w:r>
          </w:p>
        </w:tc>
        <w:tc>
          <w:tcPr>
            <w:tcW w:w="3180" w:type="dxa"/>
            <w:tcMar>
              <w:top w:w="0" w:type="dxa"/>
              <w:bottom w:w="0" w:type="dxa"/>
            </w:tcMar>
            <w:vAlign w:val="center"/>
          </w:tcPr>
          <w:p w14:paraId="5AAC2946" w14:textId="77777777" w:rsidR="005239AA" w:rsidRDefault="00000000">
            <w:pPr>
              <w:keepNext/>
              <w:keepLines/>
              <w:spacing w:after="0" w:line="240" w:lineRule="auto"/>
            </w:pPr>
            <w:r>
              <w:rPr>
                <w:sz w:val="18"/>
              </w:rPr>
              <w:t>Sufinanciranje cijene usluge, participacije i slično</w:t>
            </w:r>
          </w:p>
        </w:tc>
        <w:tc>
          <w:tcPr>
            <w:tcW w:w="700" w:type="dxa"/>
            <w:tcMar>
              <w:top w:w="0" w:type="dxa"/>
              <w:bottom w:w="0" w:type="dxa"/>
            </w:tcMar>
            <w:vAlign w:val="center"/>
          </w:tcPr>
          <w:p w14:paraId="19B85AD8" w14:textId="77777777" w:rsidR="005239AA" w:rsidRDefault="00000000">
            <w:pPr>
              <w:keepNext/>
              <w:keepLines/>
              <w:spacing w:after="0" w:line="240" w:lineRule="auto"/>
            </w:pPr>
            <w:r>
              <w:rPr>
                <w:sz w:val="18"/>
              </w:rPr>
              <w:t>65264</w:t>
            </w:r>
          </w:p>
        </w:tc>
        <w:tc>
          <w:tcPr>
            <w:tcW w:w="1860" w:type="dxa"/>
            <w:tcMar>
              <w:top w:w="0" w:type="dxa"/>
              <w:bottom w:w="0" w:type="dxa"/>
            </w:tcMar>
            <w:vAlign w:val="center"/>
          </w:tcPr>
          <w:p w14:paraId="5081BFF9" w14:textId="77777777" w:rsidR="005239AA" w:rsidRDefault="00000000">
            <w:pPr>
              <w:keepNext/>
              <w:keepLines/>
              <w:spacing w:after="0" w:line="240" w:lineRule="auto"/>
              <w:jc w:val="right"/>
            </w:pPr>
            <w:r>
              <w:rPr>
                <w:sz w:val="18"/>
              </w:rPr>
              <w:t>54.053,00</w:t>
            </w:r>
          </w:p>
        </w:tc>
        <w:tc>
          <w:tcPr>
            <w:tcW w:w="1860" w:type="dxa"/>
            <w:tcMar>
              <w:top w:w="0" w:type="dxa"/>
              <w:bottom w:w="0" w:type="dxa"/>
            </w:tcMar>
            <w:vAlign w:val="center"/>
          </w:tcPr>
          <w:p w14:paraId="1CAE9371" w14:textId="77777777" w:rsidR="005239AA" w:rsidRDefault="00000000">
            <w:pPr>
              <w:keepNext/>
              <w:keepLines/>
              <w:spacing w:after="0" w:line="240" w:lineRule="auto"/>
              <w:jc w:val="right"/>
            </w:pPr>
            <w:r>
              <w:rPr>
                <w:sz w:val="18"/>
              </w:rPr>
              <w:t>64.232,50</w:t>
            </w:r>
          </w:p>
        </w:tc>
        <w:tc>
          <w:tcPr>
            <w:tcW w:w="700" w:type="dxa"/>
            <w:tcMar>
              <w:top w:w="0" w:type="dxa"/>
              <w:bottom w:w="0" w:type="dxa"/>
            </w:tcMar>
            <w:vAlign w:val="center"/>
          </w:tcPr>
          <w:p w14:paraId="705B23AD" w14:textId="77777777" w:rsidR="005239AA" w:rsidRDefault="00000000">
            <w:pPr>
              <w:keepNext/>
              <w:keepLines/>
              <w:spacing w:after="0" w:line="240" w:lineRule="auto"/>
              <w:jc w:val="right"/>
            </w:pPr>
            <w:r>
              <w:rPr>
                <w:sz w:val="18"/>
              </w:rPr>
              <w:t>118,8</w:t>
            </w:r>
          </w:p>
        </w:tc>
      </w:tr>
    </w:tbl>
    <w:p w14:paraId="580F0EC9" w14:textId="77777777" w:rsidR="005239AA" w:rsidRDefault="005239AA">
      <w:pPr>
        <w:spacing w:after="0"/>
      </w:pPr>
    </w:p>
    <w:p w14:paraId="54B719F2" w14:textId="77777777" w:rsidR="005239AA" w:rsidRDefault="00000000">
      <w:pPr>
        <w:jc w:val="both"/>
      </w:pPr>
      <w:r>
        <w:t>Prihodi od izvođenja predstava (prodaja ulaznica) iznose 64.232,50 eura te su povećani za 18,8 %  obzirom da je u izvještajnom razdoblju izvedeno više predstava sa više gledatelja u odnosu na prethodno razdoblje što je uvjetovano metodom i dinamikom ostvarivanja programa.</w:t>
      </w:r>
    </w:p>
    <w:p w14:paraId="0F6B4C75" w14:textId="77777777" w:rsidR="005239AA" w:rsidRDefault="00000000">
      <w:r>
        <w:t> </w:t>
      </w:r>
    </w:p>
    <w:p w14:paraId="2260DB6E" w14:textId="77777777" w:rsidR="005239AA" w:rsidRDefault="005239AA"/>
    <w:p w14:paraId="78CEC3E7" w14:textId="77777777" w:rsidR="005239AA" w:rsidRDefault="00000000">
      <w:pPr>
        <w:keepNext/>
        <w:spacing w:line="240" w:lineRule="auto"/>
        <w:jc w:val="center"/>
      </w:pPr>
      <w:r>
        <w:rPr>
          <w:sz w:val="28"/>
        </w:rPr>
        <w:t>Bilješka 62.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6788EEE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F3E76EB"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A64F4E9"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E143275"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7E0ABF6"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131E711"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27A43D4" w14:textId="77777777" w:rsidR="005239AA" w:rsidRDefault="00000000">
            <w:pPr>
              <w:keepNext/>
              <w:keepLines/>
              <w:spacing w:after="0" w:line="240" w:lineRule="auto"/>
              <w:jc w:val="center"/>
            </w:pPr>
            <w:r>
              <w:rPr>
                <w:b/>
                <w:sz w:val="18"/>
              </w:rPr>
              <w:t>Indeks (%)</w:t>
            </w:r>
          </w:p>
        </w:tc>
      </w:tr>
      <w:tr w:rsidR="005239AA" w14:paraId="57D91B85" w14:textId="77777777">
        <w:tblPrEx>
          <w:tblCellMar>
            <w:top w:w="0" w:type="dxa"/>
            <w:bottom w:w="0" w:type="dxa"/>
          </w:tblCellMar>
        </w:tblPrEx>
        <w:trPr>
          <w:cantSplit/>
          <w:trHeight w:val="560"/>
        </w:trPr>
        <w:tc>
          <w:tcPr>
            <w:tcW w:w="700" w:type="dxa"/>
            <w:tcMar>
              <w:top w:w="0" w:type="dxa"/>
              <w:bottom w:w="0" w:type="dxa"/>
            </w:tcMar>
            <w:vAlign w:val="center"/>
          </w:tcPr>
          <w:p w14:paraId="0B415043" w14:textId="77777777" w:rsidR="005239AA" w:rsidRDefault="00000000">
            <w:pPr>
              <w:keepNext/>
              <w:keepLines/>
              <w:spacing w:after="0" w:line="240" w:lineRule="auto"/>
            </w:pPr>
            <w:r>
              <w:rPr>
                <w:sz w:val="18"/>
              </w:rPr>
              <w:t>31215</w:t>
            </w:r>
          </w:p>
        </w:tc>
        <w:tc>
          <w:tcPr>
            <w:tcW w:w="3180" w:type="dxa"/>
            <w:tcMar>
              <w:top w:w="0" w:type="dxa"/>
              <w:bottom w:w="0" w:type="dxa"/>
            </w:tcMar>
            <w:vAlign w:val="center"/>
          </w:tcPr>
          <w:p w14:paraId="63B0CCFD" w14:textId="77777777" w:rsidR="005239AA" w:rsidRDefault="00000000">
            <w:pPr>
              <w:keepNext/>
              <w:keepLines/>
              <w:spacing w:after="0" w:line="240" w:lineRule="auto"/>
            </w:pPr>
            <w:r>
              <w:rPr>
                <w:sz w:val="18"/>
              </w:rPr>
              <w:t>Naknade za bolest, invalidnost i smrtni slučaj</w:t>
            </w:r>
          </w:p>
        </w:tc>
        <w:tc>
          <w:tcPr>
            <w:tcW w:w="700" w:type="dxa"/>
            <w:tcMar>
              <w:top w:w="0" w:type="dxa"/>
              <w:bottom w:w="0" w:type="dxa"/>
            </w:tcMar>
            <w:vAlign w:val="center"/>
          </w:tcPr>
          <w:p w14:paraId="10B4FE06" w14:textId="77777777" w:rsidR="005239AA" w:rsidRDefault="00000000">
            <w:pPr>
              <w:keepNext/>
              <w:keepLines/>
              <w:spacing w:after="0" w:line="240" w:lineRule="auto"/>
            </w:pPr>
            <w:r>
              <w:rPr>
                <w:sz w:val="18"/>
              </w:rPr>
              <w:t>31215</w:t>
            </w:r>
          </w:p>
        </w:tc>
        <w:tc>
          <w:tcPr>
            <w:tcW w:w="1860" w:type="dxa"/>
            <w:tcMar>
              <w:top w:w="0" w:type="dxa"/>
              <w:bottom w:w="0" w:type="dxa"/>
            </w:tcMar>
            <w:vAlign w:val="center"/>
          </w:tcPr>
          <w:p w14:paraId="0A81E62E" w14:textId="77777777" w:rsidR="005239AA" w:rsidRDefault="00000000">
            <w:pPr>
              <w:keepNext/>
              <w:keepLines/>
              <w:spacing w:after="0" w:line="240" w:lineRule="auto"/>
              <w:jc w:val="right"/>
            </w:pPr>
            <w:r>
              <w:rPr>
                <w:sz w:val="18"/>
              </w:rPr>
              <w:t>2.984,27</w:t>
            </w:r>
          </w:p>
        </w:tc>
        <w:tc>
          <w:tcPr>
            <w:tcW w:w="1860" w:type="dxa"/>
            <w:tcMar>
              <w:top w:w="0" w:type="dxa"/>
              <w:bottom w:w="0" w:type="dxa"/>
            </w:tcMar>
            <w:vAlign w:val="center"/>
          </w:tcPr>
          <w:p w14:paraId="34681674" w14:textId="77777777" w:rsidR="005239AA" w:rsidRDefault="00000000">
            <w:pPr>
              <w:keepNext/>
              <w:keepLines/>
              <w:spacing w:after="0" w:line="240" w:lineRule="auto"/>
              <w:jc w:val="right"/>
            </w:pPr>
            <w:r>
              <w:rPr>
                <w:sz w:val="18"/>
              </w:rPr>
              <w:t>751,43</w:t>
            </w:r>
          </w:p>
        </w:tc>
        <w:tc>
          <w:tcPr>
            <w:tcW w:w="700" w:type="dxa"/>
            <w:tcMar>
              <w:top w:w="0" w:type="dxa"/>
              <w:bottom w:w="0" w:type="dxa"/>
            </w:tcMar>
            <w:vAlign w:val="center"/>
          </w:tcPr>
          <w:p w14:paraId="18322C45" w14:textId="77777777" w:rsidR="005239AA" w:rsidRDefault="00000000">
            <w:pPr>
              <w:keepNext/>
              <w:keepLines/>
              <w:spacing w:after="0" w:line="240" w:lineRule="auto"/>
              <w:jc w:val="right"/>
            </w:pPr>
            <w:r>
              <w:rPr>
                <w:sz w:val="18"/>
              </w:rPr>
              <w:t>25,2</w:t>
            </w:r>
          </w:p>
        </w:tc>
      </w:tr>
    </w:tbl>
    <w:p w14:paraId="3F01AFF5" w14:textId="77777777" w:rsidR="005239AA" w:rsidRDefault="005239AA">
      <w:pPr>
        <w:spacing w:after="0"/>
      </w:pPr>
    </w:p>
    <w:p w14:paraId="3EC82066" w14:textId="77777777" w:rsidR="005239AA" w:rsidRDefault="00000000">
      <w:r>
        <w:t> </w:t>
      </w:r>
    </w:p>
    <w:p w14:paraId="1E8FAD18" w14:textId="77777777" w:rsidR="005239AA" w:rsidRDefault="00000000">
      <w:pPr>
        <w:jc w:val="both"/>
      </w:pPr>
      <w:r>
        <w:t>U prethodnom izvještajnom razdoblju u 2025. godini isplaćene su tri pomoći za bolovanje preko 42 dana i jedna pomoć za rođenje djeteta dok je u promatranom razdoblju isplaćena samo jedna pomoć za bolovanje preko 42 dana.</w:t>
      </w:r>
    </w:p>
    <w:p w14:paraId="08F02280" w14:textId="77777777" w:rsidR="005239AA" w:rsidRDefault="005239AA"/>
    <w:p w14:paraId="7F68457D" w14:textId="77777777" w:rsidR="005239AA" w:rsidRDefault="00000000">
      <w:pPr>
        <w:keepNext/>
        <w:spacing w:line="240" w:lineRule="auto"/>
        <w:jc w:val="center"/>
      </w:pPr>
      <w:r>
        <w:rPr>
          <w:sz w:val="28"/>
        </w:rPr>
        <w:lastRenderedPageBreak/>
        <w:t>Bilješka 63.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042C4B0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E3EC711"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967BE5B"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BFE611C"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8E01D8E"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8DA94C6"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48A2EA5" w14:textId="77777777" w:rsidR="005239AA" w:rsidRDefault="00000000">
            <w:pPr>
              <w:keepNext/>
              <w:keepLines/>
              <w:spacing w:after="0" w:line="240" w:lineRule="auto"/>
              <w:jc w:val="center"/>
            </w:pPr>
            <w:r>
              <w:rPr>
                <w:b/>
                <w:sz w:val="18"/>
              </w:rPr>
              <w:t>Indeks (%)</w:t>
            </w:r>
          </w:p>
        </w:tc>
      </w:tr>
      <w:tr w:rsidR="005239AA" w14:paraId="44616EA8" w14:textId="77777777">
        <w:tblPrEx>
          <w:tblCellMar>
            <w:top w:w="0" w:type="dxa"/>
            <w:bottom w:w="0" w:type="dxa"/>
          </w:tblCellMar>
        </w:tblPrEx>
        <w:trPr>
          <w:cantSplit/>
          <w:trHeight w:val="560"/>
        </w:trPr>
        <w:tc>
          <w:tcPr>
            <w:tcW w:w="700" w:type="dxa"/>
            <w:tcMar>
              <w:top w:w="0" w:type="dxa"/>
              <w:bottom w:w="0" w:type="dxa"/>
            </w:tcMar>
            <w:vAlign w:val="center"/>
          </w:tcPr>
          <w:p w14:paraId="32482D21" w14:textId="77777777" w:rsidR="005239AA" w:rsidRDefault="00000000">
            <w:pPr>
              <w:keepNext/>
              <w:keepLines/>
              <w:spacing w:after="0" w:line="240" w:lineRule="auto"/>
            </w:pPr>
            <w:r>
              <w:rPr>
                <w:sz w:val="18"/>
              </w:rPr>
              <w:t>32361</w:t>
            </w:r>
          </w:p>
        </w:tc>
        <w:tc>
          <w:tcPr>
            <w:tcW w:w="3180" w:type="dxa"/>
            <w:tcMar>
              <w:top w:w="0" w:type="dxa"/>
              <w:bottom w:w="0" w:type="dxa"/>
            </w:tcMar>
            <w:vAlign w:val="center"/>
          </w:tcPr>
          <w:p w14:paraId="15F82B0D" w14:textId="77777777" w:rsidR="005239AA" w:rsidRDefault="00000000">
            <w:pPr>
              <w:keepNext/>
              <w:keepLines/>
              <w:spacing w:after="0" w:line="240" w:lineRule="auto"/>
            </w:pPr>
            <w:r>
              <w:rPr>
                <w:sz w:val="18"/>
              </w:rPr>
              <w:t>Obvezni i preventivni zdravstveni pregledi zaposlenika</w:t>
            </w:r>
          </w:p>
        </w:tc>
        <w:tc>
          <w:tcPr>
            <w:tcW w:w="700" w:type="dxa"/>
            <w:tcMar>
              <w:top w:w="0" w:type="dxa"/>
              <w:bottom w:w="0" w:type="dxa"/>
            </w:tcMar>
            <w:vAlign w:val="center"/>
          </w:tcPr>
          <w:p w14:paraId="6C983FF3" w14:textId="77777777" w:rsidR="005239AA" w:rsidRDefault="00000000">
            <w:pPr>
              <w:keepNext/>
              <w:keepLines/>
              <w:spacing w:after="0" w:line="240" w:lineRule="auto"/>
            </w:pPr>
            <w:r>
              <w:rPr>
                <w:sz w:val="18"/>
              </w:rPr>
              <w:t>32361</w:t>
            </w:r>
          </w:p>
        </w:tc>
        <w:tc>
          <w:tcPr>
            <w:tcW w:w="1860" w:type="dxa"/>
            <w:tcMar>
              <w:top w:w="0" w:type="dxa"/>
              <w:bottom w:w="0" w:type="dxa"/>
            </w:tcMar>
            <w:vAlign w:val="center"/>
          </w:tcPr>
          <w:p w14:paraId="27DA5041" w14:textId="77777777" w:rsidR="005239AA" w:rsidRDefault="00000000">
            <w:pPr>
              <w:keepNext/>
              <w:keepLines/>
              <w:spacing w:after="0" w:line="240" w:lineRule="auto"/>
              <w:jc w:val="right"/>
            </w:pPr>
            <w:r>
              <w:rPr>
                <w:sz w:val="18"/>
              </w:rPr>
              <w:t>332,36</w:t>
            </w:r>
          </w:p>
        </w:tc>
        <w:tc>
          <w:tcPr>
            <w:tcW w:w="1860" w:type="dxa"/>
            <w:tcMar>
              <w:top w:w="0" w:type="dxa"/>
              <w:bottom w:w="0" w:type="dxa"/>
            </w:tcMar>
            <w:vAlign w:val="center"/>
          </w:tcPr>
          <w:p w14:paraId="7D459491" w14:textId="77777777" w:rsidR="005239AA" w:rsidRDefault="00000000">
            <w:pPr>
              <w:keepNext/>
              <w:keepLines/>
              <w:spacing w:after="0" w:line="240" w:lineRule="auto"/>
              <w:jc w:val="right"/>
            </w:pPr>
            <w:r>
              <w:rPr>
                <w:sz w:val="18"/>
              </w:rPr>
              <w:t>41,82</w:t>
            </w:r>
          </w:p>
        </w:tc>
        <w:tc>
          <w:tcPr>
            <w:tcW w:w="700" w:type="dxa"/>
            <w:tcMar>
              <w:top w:w="0" w:type="dxa"/>
              <w:bottom w:w="0" w:type="dxa"/>
            </w:tcMar>
            <w:vAlign w:val="center"/>
          </w:tcPr>
          <w:p w14:paraId="71617F66" w14:textId="77777777" w:rsidR="005239AA" w:rsidRDefault="00000000">
            <w:pPr>
              <w:keepNext/>
              <w:keepLines/>
              <w:spacing w:after="0" w:line="240" w:lineRule="auto"/>
              <w:jc w:val="right"/>
            </w:pPr>
            <w:r>
              <w:rPr>
                <w:sz w:val="18"/>
              </w:rPr>
              <w:t>12,6</w:t>
            </w:r>
          </w:p>
        </w:tc>
      </w:tr>
    </w:tbl>
    <w:p w14:paraId="68DEED95" w14:textId="77777777" w:rsidR="005239AA" w:rsidRDefault="005239AA">
      <w:pPr>
        <w:spacing w:after="0"/>
      </w:pPr>
    </w:p>
    <w:p w14:paraId="4B4D6311" w14:textId="77777777" w:rsidR="005239AA" w:rsidRDefault="00000000">
      <w:pPr>
        <w:jc w:val="both"/>
      </w:pPr>
      <w:r>
        <w:t>Rashodi za zdravstvene i veterinarske usluge iznose 41,82 eura i odnose se na obvezne redovne zdravstvene preglede djelatnika. </w:t>
      </w:r>
    </w:p>
    <w:p w14:paraId="72DE5944" w14:textId="77777777" w:rsidR="005239AA" w:rsidRDefault="005239AA"/>
    <w:p w14:paraId="57137A97" w14:textId="77777777" w:rsidR="005239AA" w:rsidRDefault="00000000">
      <w:pPr>
        <w:keepNext/>
        <w:spacing w:line="240" w:lineRule="auto"/>
        <w:jc w:val="center"/>
      </w:pPr>
      <w:r>
        <w:rPr>
          <w:sz w:val="28"/>
        </w:rPr>
        <w:t>Bilješka 64.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190EBE7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152DA7C"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294828B"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660CA84"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A45F064"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823ECEC"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544BCE0" w14:textId="77777777" w:rsidR="005239AA" w:rsidRDefault="00000000">
            <w:pPr>
              <w:keepNext/>
              <w:keepLines/>
              <w:spacing w:after="0" w:line="240" w:lineRule="auto"/>
              <w:jc w:val="center"/>
            </w:pPr>
            <w:r>
              <w:rPr>
                <w:b/>
                <w:sz w:val="18"/>
              </w:rPr>
              <w:t>Indeks (%)</w:t>
            </w:r>
          </w:p>
        </w:tc>
      </w:tr>
      <w:tr w:rsidR="005239AA" w14:paraId="516C03A9" w14:textId="77777777">
        <w:tblPrEx>
          <w:tblCellMar>
            <w:top w:w="0" w:type="dxa"/>
            <w:bottom w:w="0" w:type="dxa"/>
          </w:tblCellMar>
        </w:tblPrEx>
        <w:trPr>
          <w:cantSplit/>
          <w:trHeight w:val="560"/>
        </w:trPr>
        <w:tc>
          <w:tcPr>
            <w:tcW w:w="700" w:type="dxa"/>
            <w:tcMar>
              <w:top w:w="0" w:type="dxa"/>
              <w:bottom w:w="0" w:type="dxa"/>
            </w:tcMar>
            <w:vAlign w:val="center"/>
          </w:tcPr>
          <w:p w14:paraId="65AE5E1B" w14:textId="77777777" w:rsidR="005239AA" w:rsidRDefault="00000000">
            <w:pPr>
              <w:keepNext/>
              <w:keepLines/>
              <w:spacing w:after="0" w:line="240" w:lineRule="auto"/>
            </w:pPr>
            <w:r>
              <w:rPr>
                <w:sz w:val="18"/>
              </w:rPr>
              <w:t>32372</w:t>
            </w:r>
          </w:p>
        </w:tc>
        <w:tc>
          <w:tcPr>
            <w:tcW w:w="3180" w:type="dxa"/>
            <w:tcMar>
              <w:top w:w="0" w:type="dxa"/>
              <w:bottom w:w="0" w:type="dxa"/>
            </w:tcMar>
            <w:vAlign w:val="center"/>
          </w:tcPr>
          <w:p w14:paraId="6D5D2173" w14:textId="77777777" w:rsidR="005239AA" w:rsidRDefault="00000000">
            <w:pPr>
              <w:keepNext/>
              <w:keepLines/>
              <w:spacing w:after="0" w:line="240" w:lineRule="auto"/>
            </w:pPr>
            <w:r>
              <w:rPr>
                <w:sz w:val="18"/>
              </w:rPr>
              <w:t>Ugovori o djelu</w:t>
            </w:r>
          </w:p>
        </w:tc>
        <w:tc>
          <w:tcPr>
            <w:tcW w:w="700" w:type="dxa"/>
            <w:tcMar>
              <w:top w:w="0" w:type="dxa"/>
              <w:bottom w:w="0" w:type="dxa"/>
            </w:tcMar>
            <w:vAlign w:val="center"/>
          </w:tcPr>
          <w:p w14:paraId="28D92B58" w14:textId="77777777" w:rsidR="005239AA" w:rsidRDefault="00000000">
            <w:pPr>
              <w:keepNext/>
              <w:keepLines/>
              <w:spacing w:after="0" w:line="240" w:lineRule="auto"/>
            </w:pPr>
            <w:r>
              <w:rPr>
                <w:sz w:val="18"/>
              </w:rPr>
              <w:t>32372</w:t>
            </w:r>
          </w:p>
        </w:tc>
        <w:tc>
          <w:tcPr>
            <w:tcW w:w="1860" w:type="dxa"/>
            <w:tcMar>
              <w:top w:w="0" w:type="dxa"/>
              <w:bottom w:w="0" w:type="dxa"/>
            </w:tcMar>
            <w:vAlign w:val="center"/>
          </w:tcPr>
          <w:p w14:paraId="2E609E78" w14:textId="77777777" w:rsidR="005239AA" w:rsidRDefault="00000000">
            <w:pPr>
              <w:keepNext/>
              <w:keepLines/>
              <w:spacing w:after="0" w:line="240" w:lineRule="auto"/>
              <w:jc w:val="right"/>
            </w:pPr>
            <w:r>
              <w:rPr>
                <w:sz w:val="18"/>
              </w:rPr>
              <w:t>0,00</w:t>
            </w:r>
          </w:p>
        </w:tc>
        <w:tc>
          <w:tcPr>
            <w:tcW w:w="1860" w:type="dxa"/>
            <w:tcMar>
              <w:top w:w="0" w:type="dxa"/>
              <w:bottom w:w="0" w:type="dxa"/>
            </w:tcMar>
            <w:vAlign w:val="center"/>
          </w:tcPr>
          <w:p w14:paraId="4BAC30B8" w14:textId="77777777" w:rsidR="005239AA" w:rsidRDefault="00000000">
            <w:pPr>
              <w:keepNext/>
              <w:keepLines/>
              <w:spacing w:after="0" w:line="240" w:lineRule="auto"/>
              <w:jc w:val="right"/>
            </w:pPr>
            <w:r>
              <w:rPr>
                <w:sz w:val="18"/>
              </w:rPr>
              <w:t>1.493,06</w:t>
            </w:r>
          </w:p>
        </w:tc>
        <w:tc>
          <w:tcPr>
            <w:tcW w:w="700" w:type="dxa"/>
            <w:tcMar>
              <w:top w:w="0" w:type="dxa"/>
              <w:bottom w:w="0" w:type="dxa"/>
            </w:tcMar>
            <w:vAlign w:val="center"/>
          </w:tcPr>
          <w:p w14:paraId="27D5D57E" w14:textId="77777777" w:rsidR="005239AA" w:rsidRDefault="00000000">
            <w:pPr>
              <w:keepNext/>
              <w:keepLines/>
              <w:spacing w:after="0" w:line="240" w:lineRule="auto"/>
              <w:jc w:val="right"/>
            </w:pPr>
            <w:r>
              <w:rPr>
                <w:sz w:val="18"/>
              </w:rPr>
              <w:t>-</w:t>
            </w:r>
          </w:p>
        </w:tc>
      </w:tr>
    </w:tbl>
    <w:p w14:paraId="37D54FC6" w14:textId="77777777" w:rsidR="005239AA" w:rsidRDefault="005239AA">
      <w:pPr>
        <w:spacing w:after="0"/>
      </w:pPr>
    </w:p>
    <w:p w14:paraId="0D622F8E" w14:textId="77777777" w:rsidR="005239AA" w:rsidRDefault="00000000">
      <w:r>
        <w:t> </w:t>
      </w:r>
    </w:p>
    <w:p w14:paraId="0AC71F26" w14:textId="77777777" w:rsidR="005239AA" w:rsidRDefault="00000000">
      <w:r>
        <w:t>Rashodi za ugovor o djelu odnose se na realizaciju programa Ljeto u Rijeci.</w:t>
      </w:r>
    </w:p>
    <w:p w14:paraId="1402B000" w14:textId="77777777" w:rsidR="005239AA" w:rsidRDefault="005239AA"/>
    <w:p w14:paraId="4626B682" w14:textId="77777777" w:rsidR="005239AA" w:rsidRDefault="00000000">
      <w:pPr>
        <w:keepNext/>
        <w:spacing w:line="240" w:lineRule="auto"/>
        <w:jc w:val="center"/>
      </w:pPr>
      <w:r>
        <w:rPr>
          <w:sz w:val="28"/>
        </w:rPr>
        <w:t>Bilješka 65.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481BCEE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6347024"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4BF09E4"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FEB507D"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17B8B07"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B914730"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F64C665" w14:textId="77777777" w:rsidR="005239AA" w:rsidRDefault="00000000">
            <w:pPr>
              <w:keepNext/>
              <w:keepLines/>
              <w:spacing w:after="0" w:line="240" w:lineRule="auto"/>
              <w:jc w:val="center"/>
            </w:pPr>
            <w:r>
              <w:rPr>
                <w:b/>
                <w:sz w:val="18"/>
              </w:rPr>
              <w:t>Indeks (%)</w:t>
            </w:r>
          </w:p>
        </w:tc>
      </w:tr>
      <w:tr w:rsidR="005239AA" w14:paraId="188F0139" w14:textId="77777777">
        <w:tblPrEx>
          <w:tblCellMar>
            <w:top w:w="0" w:type="dxa"/>
            <w:bottom w:w="0" w:type="dxa"/>
          </w:tblCellMar>
        </w:tblPrEx>
        <w:trPr>
          <w:cantSplit/>
          <w:trHeight w:val="560"/>
        </w:trPr>
        <w:tc>
          <w:tcPr>
            <w:tcW w:w="700" w:type="dxa"/>
            <w:tcMar>
              <w:top w:w="0" w:type="dxa"/>
              <w:bottom w:w="0" w:type="dxa"/>
            </w:tcMar>
            <w:vAlign w:val="center"/>
          </w:tcPr>
          <w:p w14:paraId="6DDC84CC" w14:textId="77777777" w:rsidR="005239AA" w:rsidRDefault="00000000">
            <w:pPr>
              <w:keepNext/>
              <w:keepLines/>
              <w:spacing w:after="0" w:line="240" w:lineRule="auto"/>
            </w:pPr>
            <w:r>
              <w:rPr>
                <w:sz w:val="18"/>
              </w:rPr>
              <w:t>32377</w:t>
            </w:r>
          </w:p>
        </w:tc>
        <w:tc>
          <w:tcPr>
            <w:tcW w:w="3180" w:type="dxa"/>
            <w:tcMar>
              <w:top w:w="0" w:type="dxa"/>
              <w:bottom w:w="0" w:type="dxa"/>
            </w:tcMar>
            <w:vAlign w:val="center"/>
          </w:tcPr>
          <w:p w14:paraId="3FDF7800" w14:textId="77777777" w:rsidR="005239AA" w:rsidRDefault="00000000">
            <w:pPr>
              <w:keepNext/>
              <w:keepLines/>
              <w:spacing w:after="0" w:line="240" w:lineRule="auto"/>
            </w:pPr>
            <w:r>
              <w:rPr>
                <w:sz w:val="18"/>
              </w:rPr>
              <w:t>Usluge agencija, studentskog servisa (prijepisi, prijevodi i drugo)</w:t>
            </w:r>
          </w:p>
        </w:tc>
        <w:tc>
          <w:tcPr>
            <w:tcW w:w="700" w:type="dxa"/>
            <w:tcMar>
              <w:top w:w="0" w:type="dxa"/>
              <w:bottom w:w="0" w:type="dxa"/>
            </w:tcMar>
            <w:vAlign w:val="center"/>
          </w:tcPr>
          <w:p w14:paraId="7B0B756F" w14:textId="77777777" w:rsidR="005239AA" w:rsidRDefault="00000000">
            <w:pPr>
              <w:keepNext/>
              <w:keepLines/>
              <w:spacing w:after="0" w:line="240" w:lineRule="auto"/>
            </w:pPr>
            <w:r>
              <w:rPr>
                <w:sz w:val="18"/>
              </w:rPr>
              <w:t>32377</w:t>
            </w:r>
          </w:p>
        </w:tc>
        <w:tc>
          <w:tcPr>
            <w:tcW w:w="1860" w:type="dxa"/>
            <w:tcMar>
              <w:top w:w="0" w:type="dxa"/>
              <w:bottom w:w="0" w:type="dxa"/>
            </w:tcMar>
            <w:vAlign w:val="center"/>
          </w:tcPr>
          <w:p w14:paraId="01A51093" w14:textId="77777777" w:rsidR="005239AA" w:rsidRDefault="00000000">
            <w:pPr>
              <w:keepNext/>
              <w:keepLines/>
              <w:spacing w:after="0" w:line="240" w:lineRule="auto"/>
              <w:jc w:val="right"/>
            </w:pPr>
            <w:r>
              <w:rPr>
                <w:sz w:val="18"/>
              </w:rPr>
              <w:t>8.841,27</w:t>
            </w:r>
          </w:p>
        </w:tc>
        <w:tc>
          <w:tcPr>
            <w:tcW w:w="1860" w:type="dxa"/>
            <w:tcMar>
              <w:top w:w="0" w:type="dxa"/>
              <w:bottom w:w="0" w:type="dxa"/>
            </w:tcMar>
            <w:vAlign w:val="center"/>
          </w:tcPr>
          <w:p w14:paraId="34798496" w14:textId="77777777" w:rsidR="005239AA" w:rsidRDefault="00000000">
            <w:pPr>
              <w:keepNext/>
              <w:keepLines/>
              <w:spacing w:after="0" w:line="240" w:lineRule="auto"/>
              <w:jc w:val="right"/>
            </w:pPr>
            <w:r>
              <w:rPr>
                <w:sz w:val="18"/>
              </w:rPr>
              <w:t>4.992,50</w:t>
            </w:r>
          </w:p>
        </w:tc>
        <w:tc>
          <w:tcPr>
            <w:tcW w:w="700" w:type="dxa"/>
            <w:tcMar>
              <w:top w:w="0" w:type="dxa"/>
              <w:bottom w:w="0" w:type="dxa"/>
            </w:tcMar>
            <w:vAlign w:val="center"/>
          </w:tcPr>
          <w:p w14:paraId="34E03647" w14:textId="77777777" w:rsidR="005239AA" w:rsidRDefault="00000000">
            <w:pPr>
              <w:keepNext/>
              <w:keepLines/>
              <w:spacing w:after="0" w:line="240" w:lineRule="auto"/>
              <w:jc w:val="right"/>
            </w:pPr>
            <w:r>
              <w:rPr>
                <w:sz w:val="18"/>
              </w:rPr>
              <w:t>56,5</w:t>
            </w:r>
          </w:p>
        </w:tc>
      </w:tr>
    </w:tbl>
    <w:p w14:paraId="412EA51C" w14:textId="77777777" w:rsidR="005239AA" w:rsidRDefault="005239AA">
      <w:pPr>
        <w:spacing w:after="0"/>
      </w:pPr>
    </w:p>
    <w:p w14:paraId="35810A9D" w14:textId="77777777" w:rsidR="005239AA" w:rsidRDefault="00000000">
      <w:pPr>
        <w:jc w:val="both"/>
      </w:pPr>
      <w:r>
        <w:t>Izdaci za intelektualne usluge u izvještajnom razdoblju smanjeni su za 56,5 % i iznose 4.992,50 eura obzirom da su izvještajnom razdoblju 2025. godine realizirani rashodi za autorska prava za repriznu predstavu "Ježeva kućica" te paušalni rashodi  za autorsku naknadu za realizaciju premijernog naslova "Bobi i Barčica" što nije bio slučaj u 2026. godini.</w:t>
      </w:r>
    </w:p>
    <w:p w14:paraId="3280E654" w14:textId="77777777" w:rsidR="005239AA" w:rsidRDefault="005239AA"/>
    <w:p w14:paraId="1610EE53" w14:textId="77777777" w:rsidR="005239AA" w:rsidRDefault="00000000">
      <w:pPr>
        <w:keepNext/>
        <w:spacing w:line="240" w:lineRule="auto"/>
        <w:jc w:val="center"/>
      </w:pPr>
      <w:r>
        <w:rPr>
          <w:sz w:val="28"/>
        </w:rPr>
        <w:t>Bilješka 66.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6938925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2939669"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2FDECB9"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26F3FFD"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0F68B06"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D405546"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8142E14" w14:textId="77777777" w:rsidR="005239AA" w:rsidRDefault="00000000">
            <w:pPr>
              <w:keepNext/>
              <w:keepLines/>
              <w:spacing w:after="0" w:line="240" w:lineRule="auto"/>
              <w:jc w:val="center"/>
            </w:pPr>
            <w:r>
              <w:rPr>
                <w:b/>
                <w:sz w:val="18"/>
              </w:rPr>
              <w:t>Indeks (%)</w:t>
            </w:r>
          </w:p>
        </w:tc>
      </w:tr>
      <w:tr w:rsidR="005239AA" w14:paraId="6BDF4B50" w14:textId="77777777">
        <w:tblPrEx>
          <w:tblCellMar>
            <w:top w:w="0" w:type="dxa"/>
            <w:bottom w:w="0" w:type="dxa"/>
          </w:tblCellMar>
        </w:tblPrEx>
        <w:trPr>
          <w:cantSplit/>
          <w:trHeight w:val="560"/>
        </w:trPr>
        <w:tc>
          <w:tcPr>
            <w:tcW w:w="700" w:type="dxa"/>
            <w:tcMar>
              <w:top w:w="0" w:type="dxa"/>
              <w:bottom w:w="0" w:type="dxa"/>
            </w:tcMar>
            <w:vAlign w:val="center"/>
          </w:tcPr>
          <w:p w14:paraId="3A526AEC" w14:textId="77777777" w:rsidR="005239AA" w:rsidRDefault="00000000">
            <w:pPr>
              <w:keepNext/>
              <w:keepLines/>
              <w:spacing w:after="0" w:line="240" w:lineRule="auto"/>
            </w:pPr>
            <w:r>
              <w:rPr>
                <w:sz w:val="18"/>
              </w:rPr>
              <w:t>32923</w:t>
            </w:r>
          </w:p>
        </w:tc>
        <w:tc>
          <w:tcPr>
            <w:tcW w:w="3180" w:type="dxa"/>
            <w:tcMar>
              <w:top w:w="0" w:type="dxa"/>
              <w:bottom w:w="0" w:type="dxa"/>
            </w:tcMar>
            <w:vAlign w:val="center"/>
          </w:tcPr>
          <w:p w14:paraId="06DCA160" w14:textId="77777777" w:rsidR="005239AA" w:rsidRDefault="00000000">
            <w:pPr>
              <w:keepNext/>
              <w:keepLines/>
              <w:spacing w:after="0" w:line="240" w:lineRule="auto"/>
            </w:pPr>
            <w:r>
              <w:rPr>
                <w:sz w:val="18"/>
              </w:rPr>
              <w:t>Premije osiguranja zaposlenih</w:t>
            </w:r>
          </w:p>
        </w:tc>
        <w:tc>
          <w:tcPr>
            <w:tcW w:w="700" w:type="dxa"/>
            <w:tcMar>
              <w:top w:w="0" w:type="dxa"/>
              <w:bottom w:w="0" w:type="dxa"/>
            </w:tcMar>
            <w:vAlign w:val="center"/>
          </w:tcPr>
          <w:p w14:paraId="592797D8" w14:textId="77777777" w:rsidR="005239AA" w:rsidRDefault="00000000">
            <w:pPr>
              <w:keepNext/>
              <w:keepLines/>
              <w:spacing w:after="0" w:line="240" w:lineRule="auto"/>
            </w:pPr>
            <w:r>
              <w:rPr>
                <w:sz w:val="18"/>
              </w:rPr>
              <w:t>32923</w:t>
            </w:r>
          </w:p>
        </w:tc>
        <w:tc>
          <w:tcPr>
            <w:tcW w:w="1860" w:type="dxa"/>
            <w:tcMar>
              <w:top w:w="0" w:type="dxa"/>
              <w:bottom w:w="0" w:type="dxa"/>
            </w:tcMar>
            <w:vAlign w:val="center"/>
          </w:tcPr>
          <w:p w14:paraId="5EF92D9B" w14:textId="77777777" w:rsidR="005239AA" w:rsidRDefault="00000000">
            <w:pPr>
              <w:keepNext/>
              <w:keepLines/>
              <w:spacing w:after="0" w:line="240" w:lineRule="auto"/>
              <w:jc w:val="right"/>
            </w:pPr>
            <w:r>
              <w:rPr>
                <w:sz w:val="18"/>
              </w:rPr>
              <w:t>300,00</w:t>
            </w:r>
          </w:p>
        </w:tc>
        <w:tc>
          <w:tcPr>
            <w:tcW w:w="1860" w:type="dxa"/>
            <w:tcMar>
              <w:top w:w="0" w:type="dxa"/>
              <w:bottom w:w="0" w:type="dxa"/>
            </w:tcMar>
            <w:vAlign w:val="center"/>
          </w:tcPr>
          <w:p w14:paraId="185781FB" w14:textId="77777777" w:rsidR="005239AA" w:rsidRDefault="00000000">
            <w:pPr>
              <w:keepNext/>
              <w:keepLines/>
              <w:spacing w:after="0" w:line="240" w:lineRule="auto"/>
              <w:jc w:val="right"/>
            </w:pPr>
            <w:r>
              <w:rPr>
                <w:sz w:val="18"/>
              </w:rPr>
              <w:t>416,00</w:t>
            </w:r>
          </w:p>
        </w:tc>
        <w:tc>
          <w:tcPr>
            <w:tcW w:w="700" w:type="dxa"/>
            <w:tcMar>
              <w:top w:w="0" w:type="dxa"/>
              <w:bottom w:w="0" w:type="dxa"/>
            </w:tcMar>
            <w:vAlign w:val="center"/>
          </w:tcPr>
          <w:p w14:paraId="70223885" w14:textId="77777777" w:rsidR="005239AA" w:rsidRDefault="00000000">
            <w:pPr>
              <w:keepNext/>
              <w:keepLines/>
              <w:spacing w:after="0" w:line="240" w:lineRule="auto"/>
              <w:jc w:val="right"/>
            </w:pPr>
            <w:r>
              <w:rPr>
                <w:sz w:val="18"/>
              </w:rPr>
              <w:t>138,7</w:t>
            </w:r>
          </w:p>
        </w:tc>
      </w:tr>
    </w:tbl>
    <w:p w14:paraId="705925C9" w14:textId="77777777" w:rsidR="005239AA" w:rsidRDefault="005239AA">
      <w:pPr>
        <w:spacing w:after="0"/>
      </w:pPr>
    </w:p>
    <w:p w14:paraId="270B7540" w14:textId="77777777" w:rsidR="005239AA" w:rsidRDefault="00000000">
      <w:pPr>
        <w:jc w:val="both"/>
      </w:pPr>
      <w:r>
        <w:t>Premije osiguranja prate dinamiku osiguranja zaposlenih. Do povećanja u iznosu 116,00 eura odnosno 38,7 % u izvještajnom razdoblju prvenstveno dolazi zbog poskupljenja police osiguranja zaposlenih.</w:t>
      </w:r>
    </w:p>
    <w:p w14:paraId="7D9DDB02" w14:textId="77777777" w:rsidR="005239AA" w:rsidRDefault="005239AA"/>
    <w:p w14:paraId="2BE7D5DC" w14:textId="77777777" w:rsidR="005239AA" w:rsidRDefault="00000000">
      <w:pPr>
        <w:keepNext/>
        <w:spacing w:line="240" w:lineRule="auto"/>
        <w:jc w:val="center"/>
      </w:pPr>
      <w:r>
        <w:rPr>
          <w:sz w:val="28"/>
        </w:rPr>
        <w:t>Bilješka 67.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5239AA" w14:paraId="594C021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80435C1" w14:textId="77777777" w:rsidR="005239A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48F2F56" w14:textId="77777777" w:rsidR="005239A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417EAC2" w14:textId="77777777" w:rsidR="005239A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495D942" w14:textId="77777777" w:rsidR="005239A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3BCAF70" w14:textId="77777777" w:rsidR="005239A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8A33C45" w14:textId="77777777" w:rsidR="005239AA" w:rsidRDefault="00000000">
            <w:pPr>
              <w:keepNext/>
              <w:keepLines/>
              <w:spacing w:after="0" w:line="240" w:lineRule="auto"/>
              <w:jc w:val="center"/>
            </w:pPr>
            <w:r>
              <w:rPr>
                <w:b/>
                <w:sz w:val="18"/>
              </w:rPr>
              <w:t>Indeks (%)</w:t>
            </w:r>
          </w:p>
        </w:tc>
      </w:tr>
      <w:tr w:rsidR="005239AA" w14:paraId="7ABD7055" w14:textId="77777777">
        <w:tblPrEx>
          <w:tblCellMar>
            <w:top w:w="0" w:type="dxa"/>
            <w:bottom w:w="0" w:type="dxa"/>
          </w:tblCellMar>
        </w:tblPrEx>
        <w:trPr>
          <w:cantSplit/>
          <w:trHeight w:val="560"/>
        </w:trPr>
        <w:tc>
          <w:tcPr>
            <w:tcW w:w="700" w:type="dxa"/>
            <w:tcMar>
              <w:top w:w="0" w:type="dxa"/>
              <w:bottom w:w="0" w:type="dxa"/>
            </w:tcMar>
            <w:vAlign w:val="center"/>
          </w:tcPr>
          <w:p w14:paraId="53F87907" w14:textId="77777777" w:rsidR="005239AA" w:rsidRDefault="00000000">
            <w:pPr>
              <w:keepNext/>
              <w:keepLines/>
              <w:spacing w:after="0" w:line="240" w:lineRule="auto"/>
            </w:pPr>
            <w:r>
              <w:rPr>
                <w:sz w:val="18"/>
              </w:rPr>
              <w:t>32942</w:t>
            </w:r>
          </w:p>
        </w:tc>
        <w:tc>
          <w:tcPr>
            <w:tcW w:w="3180" w:type="dxa"/>
            <w:tcMar>
              <w:top w:w="0" w:type="dxa"/>
              <w:bottom w:w="0" w:type="dxa"/>
            </w:tcMar>
            <w:vAlign w:val="center"/>
          </w:tcPr>
          <w:p w14:paraId="7E47F17B" w14:textId="77777777" w:rsidR="005239AA" w:rsidRDefault="00000000">
            <w:pPr>
              <w:keepNext/>
              <w:keepLines/>
              <w:spacing w:after="0" w:line="240" w:lineRule="auto"/>
            </w:pPr>
            <w:r>
              <w:rPr>
                <w:sz w:val="18"/>
              </w:rPr>
              <w:t>Međunarodne članarine</w:t>
            </w:r>
          </w:p>
        </w:tc>
        <w:tc>
          <w:tcPr>
            <w:tcW w:w="700" w:type="dxa"/>
            <w:tcMar>
              <w:top w:w="0" w:type="dxa"/>
              <w:bottom w:w="0" w:type="dxa"/>
            </w:tcMar>
            <w:vAlign w:val="center"/>
          </w:tcPr>
          <w:p w14:paraId="29080A20" w14:textId="77777777" w:rsidR="005239AA" w:rsidRDefault="00000000">
            <w:pPr>
              <w:keepNext/>
              <w:keepLines/>
              <w:spacing w:after="0" w:line="240" w:lineRule="auto"/>
            </w:pPr>
            <w:r>
              <w:rPr>
                <w:sz w:val="18"/>
              </w:rPr>
              <w:t>32942</w:t>
            </w:r>
          </w:p>
        </w:tc>
        <w:tc>
          <w:tcPr>
            <w:tcW w:w="1860" w:type="dxa"/>
            <w:tcMar>
              <w:top w:w="0" w:type="dxa"/>
              <w:bottom w:w="0" w:type="dxa"/>
            </w:tcMar>
            <w:vAlign w:val="center"/>
          </w:tcPr>
          <w:p w14:paraId="34792CA4" w14:textId="77777777" w:rsidR="005239AA" w:rsidRDefault="00000000">
            <w:pPr>
              <w:keepNext/>
              <w:keepLines/>
              <w:spacing w:after="0" w:line="240" w:lineRule="auto"/>
              <w:jc w:val="right"/>
            </w:pPr>
            <w:r>
              <w:rPr>
                <w:sz w:val="18"/>
              </w:rPr>
              <w:t>184,13</w:t>
            </w:r>
          </w:p>
        </w:tc>
        <w:tc>
          <w:tcPr>
            <w:tcW w:w="1860" w:type="dxa"/>
            <w:tcMar>
              <w:top w:w="0" w:type="dxa"/>
              <w:bottom w:w="0" w:type="dxa"/>
            </w:tcMar>
            <w:vAlign w:val="center"/>
          </w:tcPr>
          <w:p w14:paraId="27B26034" w14:textId="77777777" w:rsidR="005239AA" w:rsidRDefault="00000000">
            <w:pPr>
              <w:keepNext/>
              <w:keepLines/>
              <w:spacing w:after="0" w:line="240" w:lineRule="auto"/>
              <w:jc w:val="right"/>
            </w:pPr>
            <w:r>
              <w:rPr>
                <w:sz w:val="18"/>
              </w:rPr>
              <w:t>100,00</w:t>
            </w:r>
          </w:p>
        </w:tc>
        <w:tc>
          <w:tcPr>
            <w:tcW w:w="700" w:type="dxa"/>
            <w:tcMar>
              <w:top w:w="0" w:type="dxa"/>
              <w:bottom w:w="0" w:type="dxa"/>
            </w:tcMar>
            <w:vAlign w:val="center"/>
          </w:tcPr>
          <w:p w14:paraId="01216F74" w14:textId="77777777" w:rsidR="005239AA" w:rsidRDefault="00000000">
            <w:pPr>
              <w:keepNext/>
              <w:keepLines/>
              <w:spacing w:after="0" w:line="240" w:lineRule="auto"/>
              <w:jc w:val="right"/>
            </w:pPr>
            <w:r>
              <w:rPr>
                <w:sz w:val="18"/>
              </w:rPr>
              <w:t>54,3</w:t>
            </w:r>
          </w:p>
        </w:tc>
      </w:tr>
    </w:tbl>
    <w:p w14:paraId="508B59C0" w14:textId="77777777" w:rsidR="005239AA" w:rsidRDefault="005239AA">
      <w:pPr>
        <w:spacing w:after="0"/>
      </w:pPr>
    </w:p>
    <w:p w14:paraId="0CFEFD49" w14:textId="77777777" w:rsidR="005239AA" w:rsidRDefault="00000000">
      <w:r>
        <w:t>Rashodi za međunarodne članarine manje su za 45,7 % zbog dinamike ostvarivanja istih.</w:t>
      </w:r>
    </w:p>
    <w:p w14:paraId="2D478787" w14:textId="77777777" w:rsidR="005239AA" w:rsidRDefault="005239AA"/>
    <w:sectPr w:rsidR="005239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9AA"/>
    <w:rsid w:val="005239AA"/>
    <w:rsid w:val="007276D8"/>
    <w:rsid w:val="0079313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59BC4"/>
  <w15:docId w15:val="{8812E9D6-736E-43E6-B1CE-D132D374D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5902</Words>
  <Characters>33642</Characters>
  <Application>Microsoft Office Word</Application>
  <DocSecurity>0</DocSecurity>
  <Lines>280</Lines>
  <Paragraphs>78</Paragraphs>
  <ScaleCrop>false</ScaleCrop>
  <Company/>
  <LinksUpToDate>false</LinksUpToDate>
  <CharactersWithSpaces>39466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Grbčić Laura</dc:creator>
  <cp:lastModifiedBy>Grbčić Laura</cp:lastModifiedBy>
  <cp:revision>2</cp:revision>
  <dcterms:created xsi:type="dcterms:W3CDTF">2026-10-14T14:14:00Z</dcterms:created>
  <dcterms:modified xsi:type="dcterms:W3CDTF">2026-10-14T14:14:00Z</dcterms:modified>
</cp:coreProperties>
</file>